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67D" w:rsidRPr="000A467D" w:rsidRDefault="000A467D" w:rsidP="000A467D">
      <w:pPr>
        <w:pStyle w:val="12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eastAsia="思源宋体 CN Light" w:hAnsi="Times New Roman" w:cs="Times New Roman"/>
          <w:b/>
          <w:spacing w:val="200"/>
          <w:sz w:val="32"/>
          <w:szCs w:val="32"/>
        </w:rPr>
        <w:tab/>
      </w:r>
      <w:bookmarkStart w:id="0" w:name="_GoBack"/>
      <w:r w:rsidRPr="000A467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B4E29D3" wp14:editId="70A74FED">
                <wp:extent cx="5326380" cy="3282315"/>
                <wp:effectExtent l="0" t="635" r="0" b="3175"/>
                <wp:docPr id="43" name="画布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67D" w:rsidRDefault="000A467D" w:rsidP="000A467D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67D" w:rsidRDefault="000A467D" w:rsidP="000A467D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0A467D" w:rsidRDefault="000A467D" w:rsidP="000A467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0A467D" w:rsidRDefault="000A467D" w:rsidP="000A467D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B4E29D3" id="画布 43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" fillcolor="silver" stroked="f">
                  <v:textbox>
                    <w:txbxContent>
                      <w:p w:rsidR="000A467D" w:rsidRDefault="000A467D" w:rsidP="000A467D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0A467D" w:rsidRDefault="000A467D" w:rsidP="000A467D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0A467D" w:rsidRDefault="000A467D" w:rsidP="000A467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0A467D" w:rsidRDefault="000A467D" w:rsidP="000A467D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0512-58132373</w:t>
                        </w:r>
                      </w:p>
                    </w:txbxContent>
                  </v:textbox>
                </v:shape>
                <v:shape id="Picture 6" o:spid="_x0000_s1030" type="#_x0000_t75" alt="Epoint新点" style="position:absolute;left:6286;width:41167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">
                  <v:imagedata r:id="rId9" o:title="Epoint新点"/>
                </v:shape>
                <w10:anchorlock/>
              </v:group>
            </w:pict>
          </mc:Fallback>
        </mc:AlternateContent>
      </w:r>
      <w:bookmarkEnd w:id="0"/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pacing w:val="-70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Pr="000A467D" w:rsidRDefault="000A467D" w:rsidP="000A467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</w:p>
    <w:p w:rsidR="000A467D" w:rsidRDefault="000A467D" w:rsidP="000A467D">
      <w:pPr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永嘉县不见面开标大厅</w:t>
      </w:r>
    </w:p>
    <w:p w:rsidR="000A467D" w:rsidRPr="000A467D" w:rsidRDefault="000A467D" w:rsidP="000A467D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投标人</w:t>
      </w:r>
    </w:p>
    <w:p w:rsidR="000A467D" w:rsidRPr="000A467D" w:rsidRDefault="000A467D" w:rsidP="000A467D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0A467D">
        <w:rPr>
          <w:rFonts w:ascii="宋体" w:eastAsia="宋体" w:hAnsi="宋体" w:cs="Times New Roman" w:hint="eastAsia"/>
          <w:b/>
          <w:sz w:val="52"/>
          <w:szCs w:val="52"/>
        </w:rPr>
        <w:t>操作手册</w:t>
      </w:r>
    </w:p>
    <w:p w:rsidR="000A467D" w:rsidRDefault="000A467D" w:rsidP="000A467D">
      <w:pPr>
        <w:tabs>
          <w:tab w:val="left" w:pos="490"/>
          <w:tab w:val="center" w:pos="4153"/>
        </w:tabs>
        <w:jc w:val="left"/>
        <w:rPr>
          <w:rFonts w:ascii="Times New Roman" w:eastAsia="思源宋体 CN Light" w:hAnsi="Times New Roman" w:cs="Times New Roman"/>
          <w:b/>
          <w:spacing w:val="200"/>
          <w:sz w:val="32"/>
          <w:szCs w:val="32"/>
        </w:rPr>
      </w:pPr>
      <w:r>
        <w:rPr>
          <w:rFonts w:ascii="Times New Roman" w:eastAsia="思源宋体 CN Light" w:hAnsi="Times New Roman" w:cs="Times New Roman"/>
          <w:b/>
          <w:spacing w:val="200"/>
          <w:sz w:val="32"/>
          <w:szCs w:val="32"/>
        </w:rPr>
        <w:tab/>
      </w:r>
    </w:p>
    <w:p w:rsidR="002D1651" w:rsidRPr="000A467D" w:rsidRDefault="002D1651" w:rsidP="000A467D">
      <w:pPr>
        <w:rPr>
          <w:rFonts w:ascii="Times New Roman" w:eastAsia="思源宋体 CN Light" w:hAnsi="Times New Roman" w:cs="Times New Roman"/>
          <w:sz w:val="32"/>
          <w:szCs w:val="32"/>
        </w:rPr>
        <w:sectPr w:rsidR="002D1651" w:rsidRPr="000A467D"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567" w:footer="737" w:gutter="0"/>
          <w:pgNumType w:start="1"/>
          <w:cols w:space="425"/>
          <w:titlePg/>
          <w:docGrid w:type="lines" w:linePitch="312"/>
        </w:sectPr>
      </w:pPr>
    </w:p>
    <w:p w:rsidR="000A467D" w:rsidRPr="000A467D" w:rsidRDefault="006924B7" w:rsidP="000A467D">
      <w:pPr>
        <w:pStyle w:val="af2"/>
        <w:numPr>
          <w:ilvl w:val="0"/>
          <w:numId w:val="3"/>
        </w:numPr>
        <w:spacing w:line="360" w:lineRule="auto"/>
        <w:ind w:firstLineChars="0"/>
        <w:jc w:val="left"/>
        <w:outlineLvl w:val="0"/>
        <w:rPr>
          <w:rFonts w:ascii="宋体" w:eastAsia="宋体" w:hAnsi="宋体" w:cs="Times New Roman"/>
          <w:b/>
          <w:sz w:val="28"/>
          <w:szCs w:val="28"/>
        </w:rPr>
      </w:pPr>
      <w:r w:rsidRPr="006924B7">
        <w:rPr>
          <w:rFonts w:ascii="宋体" w:eastAsia="宋体" w:hAnsi="宋体" w:cs="Times New Roman" w:hint="eastAsia"/>
          <w:b/>
          <w:sz w:val="28"/>
          <w:szCs w:val="28"/>
        </w:rPr>
        <w:lastRenderedPageBreak/>
        <w:t>环境配置</w:t>
      </w:r>
    </w:p>
    <w:p w:rsidR="000A467D" w:rsidRDefault="000A467D" w:rsidP="000A467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1</w:t>
      </w:r>
      <w:r>
        <w:rPr>
          <w:rFonts w:ascii="Times New Roman" w:eastAsia="思源宋体 CN Light" w:hAnsi="Times New Roman" w:cs="Times New Roman" w:hint="eastAsia"/>
          <w:szCs w:val="44"/>
        </w:rPr>
        <w:t>、必须使用</w:t>
      </w:r>
      <w:r>
        <w:rPr>
          <w:rFonts w:ascii="Times New Roman" w:eastAsia="思源宋体 CN Light" w:hAnsi="Times New Roman" w:cs="Times New Roman" w:hint="eastAsia"/>
          <w:szCs w:val="44"/>
        </w:rPr>
        <w:t>ie11</w:t>
      </w:r>
      <w:r>
        <w:rPr>
          <w:rFonts w:ascii="Times New Roman" w:eastAsia="思源宋体 CN Light" w:hAnsi="Times New Roman" w:cs="Times New Roman" w:hint="eastAsia"/>
          <w:szCs w:val="44"/>
        </w:rPr>
        <w:t>浏览器，按照</w:t>
      </w:r>
      <w:r>
        <w:rPr>
          <w:rFonts w:ascii="Times New Roman" w:eastAsia="思源宋体 CN Light" w:hAnsi="Times New Roman" w:cs="Times New Roman" w:hint="eastAsia"/>
          <w:szCs w:val="44"/>
        </w:rPr>
        <w:t>1.1</w:t>
      </w:r>
      <w:r>
        <w:rPr>
          <w:rFonts w:ascii="Times New Roman" w:eastAsia="思源宋体 CN Light" w:hAnsi="Times New Roman" w:cs="Times New Roman" w:hint="eastAsia"/>
          <w:szCs w:val="44"/>
        </w:rPr>
        <w:t>驱动安装正确安装驱动并使用</w:t>
      </w:r>
      <w:r>
        <w:rPr>
          <w:rFonts w:ascii="Times New Roman" w:eastAsia="思源宋体 CN Light" w:hAnsi="Times New Roman" w:cs="Times New Roman" w:hint="eastAsia"/>
          <w:szCs w:val="44"/>
        </w:rPr>
        <w:t>CA</w:t>
      </w:r>
      <w:r>
        <w:rPr>
          <w:rFonts w:ascii="Times New Roman" w:eastAsia="思源宋体 CN Light" w:hAnsi="Times New Roman" w:cs="Times New Roman" w:hint="eastAsia"/>
          <w:szCs w:val="44"/>
        </w:rPr>
        <w:t>锁登录开标大厅</w:t>
      </w:r>
    </w:p>
    <w:p w:rsidR="000A467D" w:rsidRDefault="000A467D" w:rsidP="000A467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2</w:t>
      </w:r>
      <w:r>
        <w:rPr>
          <w:rFonts w:ascii="Times New Roman" w:eastAsia="思源宋体 CN Light" w:hAnsi="Times New Roman" w:cs="Times New Roman" w:hint="eastAsia"/>
          <w:szCs w:val="44"/>
        </w:rPr>
        <w:t>、安装新点直播播放器，确保</w:t>
      </w:r>
      <w:r>
        <w:rPr>
          <w:rFonts w:ascii="Times New Roman" w:eastAsia="思源宋体 CN Light" w:hAnsi="Times New Roman" w:cs="Times New Roman" w:hint="eastAsia"/>
          <w:szCs w:val="44"/>
        </w:rPr>
        <w:t>IE11</w:t>
      </w:r>
      <w:r>
        <w:rPr>
          <w:rFonts w:ascii="Times New Roman" w:eastAsia="思源宋体 CN Light" w:hAnsi="Times New Roman" w:cs="Times New Roman" w:hint="eastAsia"/>
          <w:szCs w:val="44"/>
        </w:rPr>
        <w:t>浏览器能够正常观看视频。</w:t>
      </w:r>
    </w:p>
    <w:p w:rsidR="000A467D" w:rsidRDefault="000A467D" w:rsidP="000A467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3</w:t>
      </w:r>
      <w:r>
        <w:rPr>
          <w:rFonts w:ascii="Times New Roman" w:eastAsia="思源宋体 CN Light" w:hAnsi="Times New Roman" w:cs="Times New Roman" w:hint="eastAsia"/>
          <w:szCs w:val="44"/>
        </w:rPr>
        <w:t>、电脑不低于</w:t>
      </w:r>
      <w:r>
        <w:rPr>
          <w:rFonts w:ascii="Times New Roman" w:eastAsia="思源宋体 CN Light" w:hAnsi="Times New Roman" w:cs="Times New Roman" w:hint="eastAsia"/>
          <w:szCs w:val="44"/>
        </w:rPr>
        <w:t>4G</w:t>
      </w:r>
      <w:r>
        <w:rPr>
          <w:rFonts w:ascii="Times New Roman" w:eastAsia="思源宋体 CN Light" w:hAnsi="Times New Roman" w:cs="Times New Roman" w:hint="eastAsia"/>
          <w:szCs w:val="44"/>
        </w:rPr>
        <w:t>内存，尽量提高电脑配置。</w:t>
      </w:r>
    </w:p>
    <w:p w:rsidR="000A467D" w:rsidRPr="000A467D" w:rsidRDefault="000A467D" w:rsidP="000A467D">
      <w:pPr>
        <w:pStyle w:val="20"/>
        <w:ind w:firstLine="420"/>
        <w:rPr>
          <w:rFonts w:hint="eastAsia"/>
        </w:rPr>
      </w:pPr>
      <w:r>
        <w:rPr>
          <w:rFonts w:ascii="Times New Roman" w:eastAsia="思源宋体 CN Light" w:hAnsi="Times New Roman" w:cs="Times New Roman" w:hint="eastAsia"/>
          <w:szCs w:val="44"/>
        </w:rPr>
        <w:t>4</w:t>
      </w:r>
      <w:r>
        <w:rPr>
          <w:rFonts w:ascii="Times New Roman" w:eastAsia="思源宋体 CN Light" w:hAnsi="Times New Roman" w:cs="Times New Roman" w:hint="eastAsia"/>
          <w:szCs w:val="44"/>
        </w:rPr>
        <w:t>、确保电脑本身具有音效外放功能，如未听到声音，进入开标大厅后请先切换至“主持人桌面分享”。</w:t>
      </w:r>
    </w:p>
    <w:p w:rsidR="006924B7" w:rsidRPr="006924B7" w:rsidRDefault="006924B7" w:rsidP="006924B7">
      <w:pPr>
        <w:spacing w:line="360" w:lineRule="auto"/>
        <w:jc w:val="left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6924B7">
        <w:rPr>
          <w:rFonts w:ascii="宋体" w:eastAsia="宋体" w:hAnsi="宋体" w:cs="Times New Roman"/>
          <w:b/>
          <w:sz w:val="24"/>
          <w:szCs w:val="24"/>
        </w:rPr>
        <w:t>1</w:t>
      </w:r>
      <w:r>
        <w:rPr>
          <w:rFonts w:ascii="宋体" w:eastAsia="宋体" w:hAnsi="宋体" w:cs="Times New Roman"/>
          <w:b/>
          <w:sz w:val="24"/>
          <w:szCs w:val="24"/>
        </w:rPr>
        <w:t>.1</w:t>
      </w:r>
      <w:r w:rsidRPr="006924B7">
        <w:rPr>
          <w:rFonts w:ascii="宋体" w:eastAsia="宋体" w:hAnsi="宋体" w:cs="Times New Roman" w:hint="eastAsia"/>
          <w:b/>
          <w:sz w:val="24"/>
          <w:szCs w:val="24"/>
        </w:rPr>
        <w:t>驱动安装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投标文件制作工具中已打包驱动，若已安装制作工具则无需再安装驱动。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在永嘉县限额工程分网（</w:t>
      </w:r>
      <w:r w:rsidRPr="006924B7">
        <w:rPr>
          <w:rFonts w:ascii="宋体" w:eastAsia="宋体" w:hAnsi="宋体" w:cs="Times New Roman"/>
          <w:sz w:val="24"/>
          <w:szCs w:val="24"/>
        </w:rPr>
        <w:t>http://xejy.yj.gov.cn:8080/</w:t>
      </w:r>
      <w:r w:rsidRPr="006924B7">
        <w:rPr>
          <w:rFonts w:ascii="宋体" w:eastAsia="宋体" w:hAnsi="宋体" w:cs="Times New Roman" w:hint="eastAsia"/>
          <w:sz w:val="24"/>
          <w:szCs w:val="24"/>
        </w:rPr>
        <w:t>）资源下载处下载系统驱动，驱动视需要安装，如需在系统中查看、打印pdf以及使用C</w:t>
      </w:r>
      <w:r w:rsidRPr="006924B7">
        <w:rPr>
          <w:rFonts w:ascii="宋体" w:eastAsia="宋体" w:hAnsi="宋体" w:cs="Times New Roman"/>
          <w:sz w:val="24"/>
          <w:szCs w:val="24"/>
        </w:rPr>
        <w:t>A</w:t>
      </w:r>
      <w:r w:rsidRPr="006924B7">
        <w:rPr>
          <w:rFonts w:ascii="宋体" w:eastAsia="宋体" w:hAnsi="宋体" w:cs="Times New Roman" w:hint="eastAsia"/>
          <w:sz w:val="24"/>
          <w:szCs w:val="24"/>
        </w:rPr>
        <w:t>锁功能，必须安装驱动才可。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1C9C72C" wp14:editId="04EAA599">
            <wp:extent cx="5274310" cy="18167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驱动下载后点击驱动安装文件</w:t>
      </w: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8DFA46A" wp14:editId="76B35B6F">
            <wp:extent cx="1114425" cy="1400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4B7">
        <w:rPr>
          <w:rFonts w:ascii="宋体" w:eastAsia="宋体" w:hAnsi="宋体" w:cs="Times New Roman" w:hint="eastAsia"/>
          <w:sz w:val="24"/>
          <w:szCs w:val="24"/>
        </w:rPr>
        <w:t>进入驱动安装界面，可快速安装（安装在C：/</w:t>
      </w:r>
      <w:r w:rsidRPr="006924B7">
        <w:rPr>
          <w:rFonts w:ascii="宋体" w:eastAsia="宋体" w:hAnsi="宋体" w:cs="Times New Roman"/>
          <w:sz w:val="24"/>
          <w:szCs w:val="24"/>
        </w:rPr>
        <w:t>Epoint</w:t>
      </w:r>
      <w:r w:rsidRPr="006924B7">
        <w:rPr>
          <w:rFonts w:ascii="宋体" w:eastAsia="宋体" w:hAnsi="宋体" w:cs="Times New Roman" w:hint="eastAsia"/>
          <w:sz w:val="24"/>
          <w:szCs w:val="24"/>
        </w:rPr>
        <w:t>目录下）或者通过自定义安装更改安装目录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59C7A4DD" wp14:editId="5B0C8FB8">
            <wp:extent cx="5274310" cy="39592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BF27318" wp14:editId="6F360CC0">
            <wp:extent cx="5274310" cy="395922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点击“立即安装”开始安装，安装过程请关闭I</w:t>
      </w:r>
      <w:r w:rsidRPr="006924B7">
        <w:rPr>
          <w:rFonts w:ascii="宋体" w:eastAsia="宋体" w:hAnsi="宋体" w:cs="Times New Roman"/>
          <w:sz w:val="24"/>
          <w:szCs w:val="24"/>
        </w:rPr>
        <w:t>E</w:t>
      </w:r>
      <w:r w:rsidRPr="006924B7">
        <w:rPr>
          <w:rFonts w:ascii="宋体" w:eastAsia="宋体" w:hAnsi="宋体" w:cs="Times New Roman" w:hint="eastAsia"/>
          <w:sz w:val="24"/>
          <w:szCs w:val="24"/>
        </w:rPr>
        <w:t>浏览器，若出现如图所示</w:t>
      </w:r>
      <w:r w:rsidRPr="006924B7">
        <w:rPr>
          <w:rFonts w:ascii="宋体" w:eastAsia="宋体" w:hAnsi="宋体" w:cs="Times New Roman" w:hint="eastAsia"/>
          <w:sz w:val="24"/>
          <w:szCs w:val="24"/>
        </w:rPr>
        <w:lastRenderedPageBreak/>
        <w:t>的I</w:t>
      </w:r>
      <w:r w:rsidRPr="006924B7">
        <w:rPr>
          <w:rFonts w:ascii="宋体" w:eastAsia="宋体" w:hAnsi="宋体" w:cs="Times New Roman"/>
          <w:sz w:val="24"/>
          <w:szCs w:val="24"/>
        </w:rPr>
        <w:t>E</w:t>
      </w:r>
      <w:r w:rsidRPr="006924B7">
        <w:rPr>
          <w:rFonts w:ascii="宋体" w:eastAsia="宋体" w:hAnsi="宋体" w:cs="Times New Roman" w:hint="eastAsia"/>
          <w:sz w:val="24"/>
          <w:szCs w:val="24"/>
        </w:rPr>
        <w:t>浏览器未关闭的提示，点击确定即可。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79401F6" wp14:editId="541BF689">
            <wp:extent cx="4830202" cy="3625850"/>
            <wp:effectExtent l="0" t="0" r="889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2159" cy="36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FCDBA23" wp14:editId="226ABEC9">
            <wp:extent cx="4864100" cy="3651296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0618" cy="36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驱动安装完成</w:t>
      </w:r>
    </w:p>
    <w:p w:rsidR="006924B7" w:rsidRPr="006924B7" w:rsidRDefault="006924B7" w:rsidP="006924B7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7425F856" wp14:editId="6FB4FAD8">
            <wp:extent cx="5274310" cy="395922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jc w:val="left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6924B7">
        <w:rPr>
          <w:rFonts w:ascii="宋体" w:eastAsia="宋体" w:hAnsi="宋体" w:cs="Times New Roman"/>
          <w:b/>
          <w:sz w:val="24"/>
          <w:szCs w:val="24"/>
        </w:rPr>
        <w:t>1</w:t>
      </w:r>
      <w:r>
        <w:rPr>
          <w:rFonts w:ascii="宋体" w:eastAsia="宋体" w:hAnsi="宋体" w:cs="Times New Roman"/>
          <w:b/>
          <w:sz w:val="24"/>
          <w:szCs w:val="24"/>
        </w:rPr>
        <w:t>.2</w:t>
      </w:r>
      <w:r w:rsidRPr="006924B7">
        <w:rPr>
          <w:rFonts w:ascii="宋体" w:eastAsia="宋体" w:hAnsi="宋体" w:cs="Times New Roman" w:hint="eastAsia"/>
          <w:b/>
          <w:sz w:val="24"/>
          <w:szCs w:val="24"/>
        </w:rPr>
        <w:t>浏览器配置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sz w:val="24"/>
          <w:szCs w:val="24"/>
        </w:rPr>
        <w:t>为了让系统插件能够正常工作，请按照以下步骤进行浏览器的配置。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sz w:val="24"/>
          <w:szCs w:val="24"/>
        </w:rPr>
        <w:t>1、打开浏览器，在“工具”菜单→</w:t>
      </w:r>
      <w:r w:rsidRPr="006924B7">
        <w:rPr>
          <w:rFonts w:ascii="宋体" w:eastAsia="宋体" w:hAnsi="宋体" w:cs="Times New Roman" w:hint="eastAsia"/>
          <w:sz w:val="24"/>
          <w:szCs w:val="24"/>
        </w:rPr>
        <w:t>“兼容性视图设置”</w:t>
      </w:r>
      <w:r w:rsidRPr="006924B7">
        <w:rPr>
          <w:rFonts w:ascii="宋体" w:eastAsia="宋体" w:hAnsi="宋体" w:cs="Times New Roman"/>
          <w:sz w:val="24"/>
          <w:szCs w:val="24"/>
        </w:rPr>
        <w:t>“Internet选项”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114300" distR="114300" wp14:anchorId="0D081733" wp14:editId="0A6EB435">
            <wp:extent cx="3985895" cy="3169920"/>
            <wp:effectExtent l="0" t="0" r="6985" b="0"/>
            <wp:docPr id="4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2、弹出兼容性视图对话框后，点击“添加”按钮，如下图：</w:t>
      </w:r>
    </w:p>
    <w:p w:rsidR="006924B7" w:rsidRPr="006924B7" w:rsidRDefault="006924B7" w:rsidP="006924B7">
      <w:pPr>
        <w:spacing w:line="360" w:lineRule="auto"/>
        <w:ind w:leftChars="200" w:left="420" w:firstLineChars="200" w:firstLine="48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lastRenderedPageBreak/>
        <w:t xml:space="preserve">     </w:t>
      </w: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114300" distR="114300" wp14:anchorId="5403FCF7" wp14:editId="380C73E9">
            <wp:extent cx="3043555" cy="3755390"/>
            <wp:effectExtent l="0" t="0" r="4445" b="889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3、</w:t>
      </w:r>
      <w:r w:rsidRPr="006924B7">
        <w:rPr>
          <w:rFonts w:ascii="宋体" w:eastAsia="宋体" w:hAnsi="宋体" w:cs="Times New Roman"/>
          <w:sz w:val="24"/>
          <w:szCs w:val="24"/>
        </w:rPr>
        <w:t>弹出</w:t>
      </w:r>
      <w:r w:rsidRPr="006924B7">
        <w:rPr>
          <w:rFonts w:ascii="宋体" w:eastAsia="宋体" w:hAnsi="宋体" w:cs="Times New Roman" w:hint="eastAsia"/>
          <w:sz w:val="24"/>
          <w:szCs w:val="24"/>
        </w:rPr>
        <w:t>Internet选项</w:t>
      </w:r>
      <w:r w:rsidRPr="006924B7">
        <w:rPr>
          <w:rFonts w:ascii="宋体" w:eastAsia="宋体" w:hAnsi="宋体" w:cs="Times New Roman"/>
          <w:sz w:val="24"/>
          <w:szCs w:val="24"/>
        </w:rPr>
        <w:t>对话框之后，请选择“安全”选项卡，具体的界面如下图：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pacing w:val="4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w:drawing>
          <wp:inline distT="0" distB="0" distL="0" distR="0" wp14:anchorId="50C785DD" wp14:editId="11674F6C">
            <wp:extent cx="2914650" cy="3476625"/>
            <wp:effectExtent l="0" t="0" r="11430" b="13335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Chars="200" w:firstLine="496"/>
        <w:jc w:val="center"/>
        <w:rPr>
          <w:rFonts w:ascii="宋体" w:eastAsia="宋体" w:hAnsi="宋体" w:cs="Times New Roman"/>
          <w:spacing w:val="4"/>
          <w:sz w:val="24"/>
          <w:szCs w:val="24"/>
        </w:rPr>
      </w:pP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4</w:t>
      </w:r>
      <w:r w:rsidRPr="006924B7">
        <w:rPr>
          <w:rFonts w:ascii="宋体" w:eastAsia="宋体" w:hAnsi="宋体" w:cs="Times New Roman"/>
          <w:sz w:val="24"/>
          <w:szCs w:val="24"/>
        </w:rPr>
        <w:t>、点击绿色的“受信任的站点”的图片，会看到如下图所示的界面：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pacing w:val="4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w:lastRenderedPageBreak/>
        <w:drawing>
          <wp:inline distT="0" distB="0" distL="0" distR="0" wp14:anchorId="435E976F" wp14:editId="1EE455D1">
            <wp:extent cx="3648075" cy="3895725"/>
            <wp:effectExtent l="0" t="0" r="9525" b="571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5</w:t>
      </w:r>
      <w:r w:rsidRPr="006924B7">
        <w:rPr>
          <w:rFonts w:ascii="宋体" w:eastAsia="宋体" w:hAnsi="宋体" w:cs="Times New Roman"/>
          <w:sz w:val="24"/>
          <w:szCs w:val="24"/>
        </w:rPr>
        <w:t>、点击“站点” 按钮，出现如下对话框：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pacing w:val="4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8BCFA42" wp14:editId="44D98CD2">
            <wp:extent cx="4316245" cy="3873500"/>
            <wp:effectExtent l="0" t="0" r="825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1580" cy="38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sz w:val="24"/>
          <w:szCs w:val="24"/>
        </w:rPr>
        <w:t>输入</w:t>
      </w:r>
      <w:r>
        <w:rPr>
          <w:rFonts w:ascii="宋体" w:eastAsia="宋体" w:hAnsi="宋体" w:cs="Times New Roman" w:hint="eastAsia"/>
          <w:sz w:val="24"/>
          <w:szCs w:val="24"/>
        </w:rPr>
        <w:t>不见面开标大厅</w:t>
      </w:r>
      <w:r w:rsidRPr="006924B7">
        <w:rPr>
          <w:rFonts w:ascii="宋体" w:eastAsia="宋体" w:hAnsi="宋体" w:cs="Times New Roman"/>
          <w:sz w:val="24"/>
          <w:szCs w:val="24"/>
        </w:rPr>
        <w:t>的</w:t>
      </w:r>
      <w:r w:rsidRPr="006924B7">
        <w:rPr>
          <w:rFonts w:ascii="宋体" w:eastAsia="宋体" w:hAnsi="宋体" w:cs="Times New Roman" w:hint="eastAsia"/>
          <w:sz w:val="24"/>
          <w:szCs w:val="24"/>
        </w:rPr>
        <w:t>访问地址</w:t>
      </w:r>
      <w:r w:rsidRPr="006924B7">
        <w:rPr>
          <w:rFonts w:ascii="宋体" w:eastAsia="宋体" w:hAnsi="宋体" w:cs="Times New Roman"/>
          <w:sz w:val="24"/>
          <w:szCs w:val="24"/>
        </w:rPr>
        <w:t>，格式例如：http://122.228.219.40，然后点击“添加”按钮完成添加，再按“关闭”按钮退出。</w:t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lastRenderedPageBreak/>
        <w:t>6</w:t>
      </w:r>
      <w:r w:rsidRPr="006924B7">
        <w:rPr>
          <w:rFonts w:ascii="宋体" w:eastAsia="宋体" w:hAnsi="宋体" w:cs="Times New Roman"/>
          <w:sz w:val="24"/>
          <w:szCs w:val="24"/>
        </w:rPr>
        <w:t>、设置自定义安全级别，开放Activex的访问权限：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pacing w:val="4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w:drawing>
          <wp:inline distT="0" distB="0" distL="0" distR="0" wp14:anchorId="68FC1BC5" wp14:editId="2AC23959">
            <wp:extent cx="3533775" cy="3463290"/>
            <wp:effectExtent l="0" t="0" r="1905" b="1143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sz w:val="24"/>
          <w:szCs w:val="24"/>
        </w:rPr>
        <w:t>会出现一个窗口，把其中的Activex控件和插件的设置全部改为启用。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pacing w:val="4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ECA92" wp14:editId="504E289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1450" t="0" r="11430" b="11430"/>
                <wp:wrapNone/>
                <wp:docPr id="99" name="圆角矩形标注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6924B7" w:rsidRDefault="006924B7" w:rsidP="006924B7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ECA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99" o:spid="_x0000_s1031" type="#_x0000_t62" style="position:absolute;left:0;text-align:left;margin-left:162pt;margin-top:78pt;width:156.6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" adj="-1448,8824" strokecolor="red" strokeweight="1.5pt">
                <v:path arrowok="t"/>
                <v:textbox>
                  <w:txbxContent>
                    <w:p w:rsidR="006924B7" w:rsidRDefault="006924B7" w:rsidP="006924B7"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w:drawing>
          <wp:inline distT="0" distB="0" distL="0" distR="0" wp14:anchorId="6177214F" wp14:editId="3245BD59">
            <wp:extent cx="3448050" cy="3686175"/>
            <wp:effectExtent l="0" t="0" r="11430" b="1905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 w:hint="eastAsia"/>
          <w:sz w:val="24"/>
          <w:szCs w:val="24"/>
        </w:rPr>
        <w:t>7、</w:t>
      </w:r>
      <w:r w:rsidRPr="006924B7">
        <w:rPr>
          <w:rFonts w:ascii="宋体" w:eastAsia="宋体" w:hAnsi="宋体" w:cs="Times New Roman"/>
          <w:sz w:val="24"/>
          <w:szCs w:val="24"/>
        </w:rPr>
        <w:t>文件下载设置，开放文件下载的权限：设置为启用。</w:t>
      </w:r>
    </w:p>
    <w:p w:rsidR="006924B7" w:rsidRPr="006924B7" w:rsidRDefault="006924B7" w:rsidP="006924B7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pacing w:val="4"/>
          <w:sz w:val="24"/>
          <w:szCs w:val="24"/>
        </w:rPr>
        <w:lastRenderedPageBreak/>
        <w:drawing>
          <wp:inline distT="0" distB="0" distL="0" distR="0" wp14:anchorId="387DDD85" wp14:editId="4FA7F728">
            <wp:extent cx="3524250" cy="3705225"/>
            <wp:effectExtent l="0" t="0" r="11430" b="13335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B7" w:rsidRPr="006924B7" w:rsidRDefault="006924B7" w:rsidP="006924B7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sz w:val="24"/>
          <w:szCs w:val="24"/>
        </w:rPr>
      </w:pPr>
    </w:p>
    <w:p w:rsidR="006924B7" w:rsidRPr="006924B7" w:rsidRDefault="006924B7" w:rsidP="006924B7">
      <w:pPr>
        <w:spacing w:line="360" w:lineRule="auto"/>
        <w:ind w:firstLineChars="200" w:firstLine="480"/>
        <w:jc w:val="left"/>
        <w:rPr>
          <w:rFonts w:ascii="宋体" w:eastAsia="宋体" w:hAnsi="宋体" w:cs="Times New Roman"/>
          <w:sz w:val="24"/>
          <w:szCs w:val="24"/>
        </w:rPr>
      </w:pPr>
      <w:r w:rsidRPr="006924B7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114300" distR="114300" wp14:anchorId="79C18A13" wp14:editId="10DB0539">
            <wp:extent cx="3761740" cy="3723640"/>
            <wp:effectExtent l="0" t="0" r="2540" b="10160"/>
            <wp:docPr id="5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6924B7" w:rsidP="006924B7">
      <w:pPr>
        <w:pStyle w:val="IndentNormal"/>
        <w:ind w:firstLineChars="0" w:firstLine="0"/>
        <w:outlineLvl w:val="1"/>
        <w:rPr>
          <w:rFonts w:ascii="宋体" w:hAnsi="宋体"/>
        </w:rPr>
      </w:pPr>
      <w:r>
        <w:rPr>
          <w:rFonts w:ascii="宋体" w:hAnsi="宋体"/>
        </w:rPr>
        <w:t>1.3</w:t>
      </w:r>
      <w:r>
        <w:rPr>
          <w:rFonts w:ascii="宋体" w:hAnsi="宋体" w:hint="eastAsia"/>
        </w:rPr>
        <w:t>下载安装新点直播播放器</w:t>
      </w:r>
    </w:p>
    <w:p w:rsidR="006924B7" w:rsidRDefault="006924B7" w:rsidP="006924B7">
      <w:pPr>
        <w:pStyle w:val="IndentNormal"/>
        <w:ind w:firstLineChars="0" w:firstLine="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 w:hint="eastAsia"/>
        </w:rPr>
        <w:t>不见面开标大厅首页下载，关闭I</w:t>
      </w:r>
      <w:r>
        <w:rPr>
          <w:rFonts w:ascii="宋体" w:hAnsi="宋体"/>
        </w:rPr>
        <w:t>E</w:t>
      </w:r>
      <w:r>
        <w:rPr>
          <w:rFonts w:ascii="宋体" w:hAnsi="宋体" w:hint="eastAsia"/>
        </w:rPr>
        <w:t>浏览器后双击安装</w:t>
      </w:r>
    </w:p>
    <w:p w:rsidR="006924B7" w:rsidRDefault="006924B7" w:rsidP="006924B7">
      <w:pPr>
        <w:pStyle w:val="IndentNormal"/>
        <w:ind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4946F4B5" wp14:editId="2E197DBA">
            <wp:extent cx="5274310" cy="170370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B7" w:rsidRDefault="006924B7" w:rsidP="00A93A73">
      <w:pPr>
        <w:pStyle w:val="IndentNormal"/>
        <w:ind w:firstLineChars="0" w:firstLine="0"/>
        <w:outlineLvl w:val="1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.4</w:t>
      </w:r>
      <w:r>
        <w:rPr>
          <w:rFonts w:ascii="宋体" w:hAnsi="宋体" w:hint="eastAsia"/>
        </w:rPr>
        <w:t>加载控件</w:t>
      </w:r>
    </w:p>
    <w:p w:rsidR="006924B7" w:rsidRDefault="00A93A73" w:rsidP="006924B7">
      <w:pPr>
        <w:pStyle w:val="IndentNormal"/>
        <w:ind w:firstLineChars="0" w:firstLine="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 w:hint="eastAsia"/>
        </w:rPr>
        <w:t>在以上配置都完成后，使用I</w:t>
      </w:r>
      <w:r>
        <w:rPr>
          <w:rFonts w:ascii="宋体" w:hAnsi="宋体"/>
        </w:rPr>
        <w:t>E11</w:t>
      </w:r>
      <w:r>
        <w:rPr>
          <w:rFonts w:ascii="宋体" w:hAnsi="宋体" w:hint="eastAsia"/>
        </w:rPr>
        <w:t>浏览器访问不见面开标大厅（</w:t>
      </w:r>
      <w:hyperlink r:id="rId30" w:history="1">
        <w:r w:rsidRPr="00661C9A">
          <w:rPr>
            <w:rStyle w:val="af"/>
            <w:rFonts w:ascii="宋体" w:hAnsi="宋体"/>
          </w:rPr>
          <w:t>http://122.228.219.40/BidOpening/bidopeninghallaction/hall/login</w:t>
        </w:r>
      </w:hyperlink>
      <w:r>
        <w:rPr>
          <w:rFonts w:ascii="宋体" w:hAnsi="宋体" w:hint="eastAsia"/>
        </w:rPr>
        <w:t>）</w:t>
      </w:r>
    </w:p>
    <w:p w:rsidR="00A93A73" w:rsidRDefault="00A93A73" w:rsidP="006924B7">
      <w:pPr>
        <w:pStyle w:val="IndentNormal"/>
        <w:ind w:firstLineChars="0" w:firstLine="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 w:hint="eastAsia"/>
        </w:rPr>
        <w:t>此时页面下方会弹出加载控件的提示，全部点允许；</w:t>
      </w:r>
    </w:p>
    <w:p w:rsidR="00A93A73" w:rsidRPr="00A93A73" w:rsidRDefault="00A93A73" w:rsidP="006924B7">
      <w:pPr>
        <w:pStyle w:val="IndentNormal"/>
        <w:ind w:firstLineChars="0" w:firstLine="0"/>
        <w:rPr>
          <w:rFonts w:eastAsia="思源宋体 CN Light"/>
        </w:rPr>
      </w:pPr>
      <w:r>
        <w:rPr>
          <w:noProof/>
        </w:rPr>
        <w:drawing>
          <wp:inline distT="0" distB="0" distL="0" distR="0" wp14:anchorId="468E0378" wp14:editId="0A0077D2">
            <wp:extent cx="5274310" cy="238188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/>
        </w:rPr>
        <w:br w:type="page"/>
      </w:r>
    </w:p>
    <w:p w:rsidR="002D1651" w:rsidRDefault="00467FDD" w:rsidP="000A467D">
      <w:pPr>
        <w:pStyle w:val="1"/>
        <w:numPr>
          <w:ilvl w:val="0"/>
          <w:numId w:val="3"/>
        </w:numPr>
      </w:pPr>
      <w:bookmarkStart w:id="1" w:name="_Toc22934"/>
      <w:r>
        <w:rPr>
          <w:rFonts w:hint="eastAsia"/>
        </w:rPr>
        <w:lastRenderedPageBreak/>
        <w:t>系统登录</w:t>
      </w:r>
      <w:bookmarkEnd w:id="1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  <w:szCs w:val="44"/>
        </w:rPr>
        <w:t>1.</w:t>
      </w:r>
      <w:r>
        <w:rPr>
          <w:rFonts w:ascii="Times New Roman" w:eastAsia="思源宋体 CN Light" w:hAnsi="Times New Roman" w:cs="Times New Roman" w:hint="eastAsia"/>
          <w:szCs w:val="44"/>
        </w:rPr>
        <w:t>使用</w:t>
      </w:r>
      <w:r>
        <w:rPr>
          <w:rFonts w:ascii="Times New Roman" w:eastAsia="思源宋体 CN Light" w:hAnsi="Times New Roman" w:cs="Times New Roman" w:hint="eastAsia"/>
          <w:szCs w:val="44"/>
        </w:rPr>
        <w:t>IE11</w:t>
      </w:r>
      <w:r>
        <w:rPr>
          <w:rFonts w:ascii="Times New Roman" w:eastAsia="思源宋体 CN Light" w:hAnsi="Times New Roman" w:cs="Times New Roman" w:hint="eastAsia"/>
          <w:szCs w:val="44"/>
        </w:rPr>
        <w:t>浏览器打开</w:t>
      </w:r>
      <w:r w:rsidR="000A467D">
        <w:rPr>
          <w:rFonts w:ascii="思源宋体 CN Light" w:eastAsia="思源宋体 CN Light" w:hAnsi="思源宋体 CN Light" w:cs="思源宋体 CN Light" w:hint="eastAsia"/>
          <w:szCs w:val="44"/>
        </w:rPr>
        <w:t>使用IE浏览器打开永嘉市不见面开标大厅页面</w:t>
      </w:r>
      <w:r>
        <w:rPr>
          <w:rFonts w:ascii="Times New Roman" w:eastAsia="思源宋体 CN Light" w:hAnsi="Times New Roman" w:cs="Times New Roman" w:hint="eastAsia"/>
          <w:szCs w:val="44"/>
        </w:rPr>
        <w:t>，点击右上方“登录”按钮，选择投标人身份，使用</w:t>
      </w:r>
      <w:r>
        <w:rPr>
          <w:rFonts w:ascii="Times New Roman" w:eastAsia="思源宋体 CN Light" w:hAnsi="Times New Roman" w:cs="Times New Roman" w:hint="eastAsia"/>
          <w:szCs w:val="44"/>
        </w:rPr>
        <w:t>CA</w:t>
      </w:r>
      <w:r>
        <w:rPr>
          <w:rFonts w:ascii="Times New Roman" w:eastAsia="思源宋体 CN Light" w:hAnsi="Times New Roman" w:cs="Times New Roman" w:hint="eastAsia"/>
          <w:szCs w:val="44"/>
        </w:rPr>
        <w:t>锁或者用户名、密码登录，如下图：</w:t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/>
          <w:noProof/>
        </w:rPr>
        <w:drawing>
          <wp:inline distT="0" distB="0" distL="114300" distR="114300" wp14:anchorId="5FE8AFF8" wp14:editId="7CB39C03">
            <wp:extent cx="5266690" cy="2479675"/>
            <wp:effectExtent l="0" t="0" r="6350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思源宋体 CN Light" w:hAnsi="Times New Roman" w:cs="Times New Roman"/>
          <w:noProof/>
        </w:rPr>
        <w:drawing>
          <wp:inline distT="0" distB="0" distL="114300" distR="114300" wp14:anchorId="11750DC3" wp14:editId="529DB041">
            <wp:extent cx="5266690" cy="2479675"/>
            <wp:effectExtent l="0" t="0" r="6350" b="444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>
      <w:pPr>
        <w:pStyle w:val="20"/>
        <w:ind w:firstLine="420"/>
        <w:rPr>
          <w:rFonts w:ascii="Times New Roman" w:eastAsia="思源宋体 CN Light" w:hAnsi="Times New Roman" w:cs="Times New Roman"/>
          <w:color w:val="auto"/>
          <w:szCs w:val="44"/>
        </w:rPr>
      </w:pPr>
      <w:r>
        <w:rPr>
          <w:rFonts w:ascii="Times New Roman" w:eastAsia="思源宋体 CN Light" w:hAnsi="Times New Roman" w:cs="Times New Roman" w:hint="eastAsia"/>
          <w:color w:val="auto"/>
          <w:szCs w:val="44"/>
        </w:rPr>
        <w:t>登录完成后，进入项目列表页面。</w:t>
      </w:r>
    </w:p>
    <w:p w:rsidR="002D1651" w:rsidRDefault="000A467D" w:rsidP="000A467D">
      <w:pPr>
        <w:pStyle w:val="20"/>
        <w:ind w:firstLineChars="0" w:firstLine="0"/>
        <w:rPr>
          <w:rFonts w:ascii="Times New Roman" w:eastAsia="思源宋体 CN Light" w:hAnsi="Times New Roman" w:cs="Times New Roman"/>
        </w:rPr>
      </w:pPr>
      <w:r>
        <w:rPr>
          <w:noProof/>
        </w:rPr>
        <w:drawing>
          <wp:inline distT="0" distB="0" distL="114300" distR="114300" wp14:anchorId="5EADA203" wp14:editId="462D3E62">
            <wp:extent cx="5262245" cy="2275840"/>
            <wp:effectExtent l="0" t="0" r="146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 w:rsidP="000A467D">
      <w:pPr>
        <w:pStyle w:val="1"/>
        <w:widowControl/>
        <w:numPr>
          <w:ilvl w:val="0"/>
          <w:numId w:val="3"/>
        </w:numPr>
        <w:ind w:left="0" w:firstLine="0"/>
        <w:rPr>
          <w:szCs w:val="44"/>
        </w:rPr>
      </w:pPr>
      <w:bookmarkStart w:id="2" w:name="_Toc32215"/>
      <w:r>
        <w:rPr>
          <w:rFonts w:hint="eastAsia"/>
          <w:szCs w:val="44"/>
        </w:rPr>
        <w:lastRenderedPageBreak/>
        <w:t>开标流程</w:t>
      </w:r>
      <w:bookmarkEnd w:id="2"/>
    </w:p>
    <w:p w:rsidR="002D1651" w:rsidRDefault="00467FDD" w:rsidP="000A467D">
      <w:pPr>
        <w:pStyle w:val="2"/>
        <w:numPr>
          <w:ilvl w:val="1"/>
          <w:numId w:val="3"/>
        </w:numPr>
        <w:ind w:left="0" w:firstLine="0"/>
      </w:pPr>
      <w:bookmarkStart w:id="3" w:name="_Toc31318"/>
      <w:r>
        <w:rPr>
          <w:rFonts w:hint="eastAsia"/>
        </w:rPr>
        <w:t>等待开标</w:t>
      </w:r>
      <w:bookmarkEnd w:id="3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1</w:t>
      </w:r>
      <w:r>
        <w:rPr>
          <w:rFonts w:ascii="Times New Roman" w:eastAsia="思源宋体 CN Light" w:hAnsi="Times New Roman" w:cs="Times New Roman" w:hint="eastAsia"/>
          <w:szCs w:val="44"/>
        </w:rPr>
        <w:t>、投标人进入项目列表页面，根据列表项目选择等待开标的项目，点击该项目进入，如下图：</w:t>
      </w:r>
    </w:p>
    <w:p w:rsidR="002D1651" w:rsidRDefault="00467FDD">
      <w:pPr>
        <w:pStyle w:val="20"/>
        <w:ind w:firstLineChars="0" w:firstLine="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/>
          <w:noProof/>
        </w:rPr>
        <w:drawing>
          <wp:inline distT="0" distB="0" distL="114300" distR="114300" wp14:anchorId="3A0D6D72" wp14:editId="302C84BC">
            <wp:extent cx="5271770" cy="2475230"/>
            <wp:effectExtent l="0" t="0" r="1270" b="889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2</w:t>
      </w:r>
      <w:r>
        <w:rPr>
          <w:rFonts w:ascii="Times New Roman" w:eastAsia="思源宋体 CN Light" w:hAnsi="Times New Roman" w:cs="Times New Roman" w:hint="eastAsia"/>
          <w:szCs w:val="44"/>
        </w:rPr>
        <w:t>、阅读开标流程，投标人点击“我已阅读”，如下图：</w:t>
      </w:r>
    </w:p>
    <w:p w:rsidR="002D1651" w:rsidRPr="000A467D" w:rsidRDefault="00467FDD" w:rsidP="000A467D">
      <w:pPr>
        <w:rPr>
          <w:rFonts w:ascii="Times New Roman" w:eastAsia="思源宋体 CN Light" w:hAnsi="Times New Roman" w:cs="Times New Roman" w:hint="eastAsia"/>
        </w:rPr>
      </w:pPr>
      <w:r>
        <w:rPr>
          <w:rFonts w:ascii="Times New Roman" w:eastAsia="思源宋体 CN Light" w:hAnsi="Times New Roman" w:cs="Times New Roman" w:hint="eastAsia"/>
          <w:noProof/>
        </w:rPr>
        <w:drawing>
          <wp:inline distT="0" distB="0" distL="114300" distR="114300" wp14:anchorId="36ECDD5D" wp14:editId="37F5140C">
            <wp:extent cx="5263515" cy="2579370"/>
            <wp:effectExtent l="0" t="0" r="13335" b="1143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 w:rsidP="000A467D">
      <w:pPr>
        <w:pStyle w:val="2"/>
        <w:numPr>
          <w:ilvl w:val="1"/>
          <w:numId w:val="3"/>
        </w:numPr>
        <w:ind w:left="0" w:firstLine="0"/>
      </w:pPr>
      <w:bookmarkStart w:id="4" w:name="_Toc24772"/>
      <w:r>
        <w:rPr>
          <w:rFonts w:hint="eastAsia"/>
        </w:rPr>
        <w:t>查看投标人</w:t>
      </w:r>
      <w:bookmarkEnd w:id="4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1</w:t>
      </w:r>
      <w:r>
        <w:rPr>
          <w:rFonts w:ascii="Times New Roman" w:eastAsia="思源宋体 CN Light" w:hAnsi="Times New Roman" w:cs="Times New Roman" w:hint="eastAsia"/>
        </w:rPr>
        <w:t>、招标代理公布投标人后，投标人可查看投标人信息，点击“列表展示”，查看投标人签到状态、文件递交状态、保证金缴纳状态等信息，如下图：</w:t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7D0D8C93" wp14:editId="0BD6DF56">
            <wp:extent cx="5175885" cy="2077085"/>
            <wp:effectExtent l="0" t="0" r="5715" b="184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2</w:t>
      </w:r>
      <w:r>
        <w:rPr>
          <w:rFonts w:ascii="Times New Roman" w:eastAsia="思源宋体 CN Light" w:hAnsi="Times New Roman" w:cs="Times New Roman" w:hint="eastAsia"/>
        </w:rPr>
        <w:t>、若对开标过程有异议，点击下方“开标异议文字提问”，填写异议，点击“提交异议”，等待招标代理回复，如下图：</w:t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  <w:noProof/>
        </w:rPr>
        <w:drawing>
          <wp:inline distT="0" distB="0" distL="114300" distR="114300" wp14:anchorId="4D42AA80" wp14:editId="1193DC8D">
            <wp:extent cx="5326380" cy="2182495"/>
            <wp:effectExtent l="0" t="0" r="762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思源宋体 CN Light" w:hAnsi="Times New Roman" w:cs="Times New Roman" w:hint="eastAsia"/>
          <w:noProof/>
        </w:rPr>
        <w:drawing>
          <wp:inline distT="0" distB="0" distL="114300" distR="114300" wp14:anchorId="7080BDD9" wp14:editId="1600299E">
            <wp:extent cx="5310505" cy="2791460"/>
            <wp:effectExtent l="0" t="0" r="444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 w:rsidP="000A467D">
      <w:pPr>
        <w:pStyle w:val="2"/>
        <w:numPr>
          <w:ilvl w:val="1"/>
          <w:numId w:val="3"/>
        </w:numPr>
        <w:ind w:left="0" w:firstLine="0"/>
        <w:rPr>
          <w:color w:val="FF0000"/>
        </w:rPr>
      </w:pPr>
      <w:bookmarkStart w:id="5" w:name="_Toc4782"/>
      <w:r>
        <w:rPr>
          <w:rFonts w:hint="eastAsia"/>
          <w:color w:val="FF0000"/>
        </w:rPr>
        <w:lastRenderedPageBreak/>
        <w:t>投标人解密（投标人重点操作）</w:t>
      </w:r>
      <w:bookmarkEnd w:id="5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1</w:t>
      </w:r>
      <w:r>
        <w:rPr>
          <w:rFonts w:ascii="Times New Roman" w:eastAsia="思源宋体 CN Light" w:hAnsi="Times New Roman" w:cs="Times New Roman" w:hint="eastAsia"/>
        </w:rPr>
        <w:t>、投标人解密阶段，在规定时间内，投标人插入</w:t>
      </w:r>
      <w:r>
        <w:rPr>
          <w:rFonts w:ascii="Times New Roman" w:eastAsia="思源宋体 CN Light" w:hAnsi="Times New Roman" w:cs="Times New Roman" w:hint="eastAsia"/>
        </w:rPr>
        <w:t>CA</w:t>
      </w:r>
      <w:r>
        <w:rPr>
          <w:rFonts w:ascii="Times New Roman" w:eastAsia="思源宋体 CN Light" w:hAnsi="Times New Roman" w:cs="Times New Roman" w:hint="eastAsia"/>
        </w:rPr>
        <w:t>锁进行解密，如下图：</w:t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  <w:noProof/>
        </w:rPr>
        <w:drawing>
          <wp:inline distT="0" distB="0" distL="114300" distR="114300" wp14:anchorId="1F494893" wp14:editId="5971EF64">
            <wp:extent cx="5272405" cy="2492375"/>
            <wp:effectExtent l="0" t="0" r="444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2</w:t>
      </w:r>
      <w:r>
        <w:rPr>
          <w:rFonts w:ascii="Times New Roman" w:eastAsia="思源宋体 CN Light" w:hAnsi="Times New Roman" w:cs="Times New Roman" w:hint="eastAsia"/>
        </w:rPr>
        <w:t>、输入</w:t>
      </w:r>
      <w:r>
        <w:rPr>
          <w:rFonts w:ascii="Times New Roman" w:eastAsia="思源宋体 CN Light" w:hAnsi="Times New Roman" w:cs="Times New Roman" w:hint="eastAsia"/>
        </w:rPr>
        <w:t>CA</w:t>
      </w:r>
      <w:r>
        <w:rPr>
          <w:rFonts w:ascii="Times New Roman" w:eastAsia="思源宋体 CN Light" w:hAnsi="Times New Roman" w:cs="Times New Roman" w:hint="eastAsia"/>
        </w:rPr>
        <w:t>锁密码，点击下方“解密”，解密成功，如下图：</w:t>
      </w:r>
    </w:p>
    <w:p w:rsidR="002D1651" w:rsidRDefault="00467FDD">
      <w:pPr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  <w:noProof/>
        </w:rPr>
        <w:drawing>
          <wp:inline distT="0" distB="0" distL="114300" distR="114300" wp14:anchorId="02F9ADD1" wp14:editId="3F8DE046">
            <wp:extent cx="5266055" cy="2346960"/>
            <wp:effectExtent l="0" t="0" r="10795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>
      <w:pPr>
        <w:pStyle w:val="a3"/>
        <w:rPr>
          <w:rFonts w:ascii="Times New Roman" w:hAnsi="Times New Roman" w:cs="Times New Roman"/>
        </w:rPr>
      </w:pPr>
      <w:r>
        <w:rPr>
          <w:rFonts w:ascii="Times New Roman" w:eastAsia="思源宋体 CN Light" w:hAnsi="Times New Roman" w:cs="Times New Roman" w:hint="eastAsia"/>
          <w:b/>
          <w:bCs/>
          <w:color w:val="FF0000"/>
          <w:szCs w:val="44"/>
        </w:rPr>
        <w:t>注：解密完成后若对解密有异议可点击“开标异议文字提问”，如解密过程出现问题请及时电话联系代理单位及软件技术人员。</w:t>
      </w:r>
    </w:p>
    <w:p w:rsidR="002D1651" w:rsidRDefault="00467FDD" w:rsidP="000A467D">
      <w:pPr>
        <w:pStyle w:val="2"/>
        <w:numPr>
          <w:ilvl w:val="1"/>
          <w:numId w:val="3"/>
        </w:numPr>
        <w:ind w:left="0" w:firstLine="0"/>
      </w:pPr>
      <w:bookmarkStart w:id="6" w:name="_Toc8836"/>
      <w:r>
        <w:rPr>
          <w:rFonts w:hint="eastAsia"/>
        </w:rPr>
        <w:t>唱标</w:t>
      </w:r>
      <w:bookmarkEnd w:id="6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1</w:t>
      </w:r>
      <w:r>
        <w:rPr>
          <w:rFonts w:ascii="Times New Roman" w:eastAsia="思源宋体 CN Light" w:hAnsi="Times New Roman" w:cs="Times New Roman" w:hint="eastAsia"/>
        </w:rPr>
        <w:t>、唱标完成后，投标人对唱标内容无异议，点击下方“确定”按钮，点击“开标确认”，对所报价进行确认，如下图：</w:t>
      </w:r>
    </w:p>
    <w:p w:rsidR="002D1651" w:rsidRDefault="00467FDD">
      <w:r>
        <w:rPr>
          <w:noProof/>
        </w:rPr>
        <w:lastRenderedPageBreak/>
        <w:drawing>
          <wp:inline distT="0" distB="0" distL="114300" distR="114300" wp14:anchorId="40E1C3DC" wp14:editId="3023A504">
            <wp:extent cx="5271770" cy="2337435"/>
            <wp:effectExtent l="0" t="0" r="5080" b="57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2D1651">
      <w:pPr>
        <w:pStyle w:val="20"/>
        <w:ind w:firstLine="420"/>
      </w:pPr>
    </w:p>
    <w:p w:rsidR="002D1651" w:rsidRDefault="00467FDD" w:rsidP="000A467D">
      <w:pPr>
        <w:pStyle w:val="2"/>
        <w:numPr>
          <w:ilvl w:val="1"/>
          <w:numId w:val="3"/>
        </w:numPr>
        <w:ind w:left="0" w:firstLine="0"/>
      </w:pPr>
      <w:bookmarkStart w:id="7" w:name="_Toc17073"/>
      <w:r>
        <w:rPr>
          <w:rFonts w:hint="eastAsia"/>
        </w:rPr>
        <w:t>系数抽取</w:t>
      </w:r>
      <w:bookmarkEnd w:id="7"/>
    </w:p>
    <w:p w:rsidR="002D1651" w:rsidRDefault="00467FDD">
      <w:pPr>
        <w:spacing w:line="360" w:lineRule="auto"/>
        <w:ind w:firstLineChars="200" w:firstLine="420"/>
        <w:rPr>
          <w:rFonts w:ascii="Times New Roman" w:eastAsia="思源宋体 CN Light" w:hAnsi="Times New Roman" w:cs="Times New Roman"/>
          <w:szCs w:val="44"/>
        </w:rPr>
      </w:pPr>
      <w:r>
        <w:rPr>
          <w:rFonts w:ascii="Times New Roman" w:eastAsia="思源宋体 CN Light" w:hAnsi="Times New Roman" w:cs="Times New Roman" w:hint="eastAsia"/>
          <w:szCs w:val="44"/>
        </w:rPr>
        <w:t>1</w:t>
      </w:r>
      <w:r>
        <w:rPr>
          <w:rFonts w:ascii="Times New Roman" w:eastAsia="思源宋体 CN Light" w:hAnsi="Times New Roman" w:cs="Times New Roman" w:hint="eastAsia"/>
          <w:szCs w:val="44"/>
        </w:rPr>
        <w:t>、查看招标代理单位录入的系数，如下图：</w:t>
      </w:r>
    </w:p>
    <w:p w:rsidR="002D1651" w:rsidRDefault="00467FDD">
      <w:r>
        <w:rPr>
          <w:noProof/>
        </w:rPr>
        <w:drawing>
          <wp:inline distT="0" distB="0" distL="114300" distR="114300" wp14:anchorId="627E58FA" wp14:editId="24285673">
            <wp:extent cx="5270500" cy="2054860"/>
            <wp:effectExtent l="0" t="0" r="6350" b="25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51" w:rsidRDefault="00467FDD" w:rsidP="000A467D">
      <w:pPr>
        <w:pStyle w:val="2"/>
        <w:numPr>
          <w:ilvl w:val="1"/>
          <w:numId w:val="3"/>
        </w:numPr>
        <w:ind w:left="0" w:firstLine="0"/>
      </w:pPr>
      <w:bookmarkStart w:id="8" w:name="_Toc29131"/>
      <w:r>
        <w:rPr>
          <w:rFonts w:hint="eastAsia"/>
        </w:rPr>
        <w:t>开标结束</w:t>
      </w:r>
      <w:bookmarkEnd w:id="8"/>
    </w:p>
    <w:p w:rsidR="002D1651" w:rsidRDefault="00467FDD">
      <w:pPr>
        <w:spacing w:line="360" w:lineRule="auto"/>
        <w:rPr>
          <w:rFonts w:ascii="Times New Roman" w:eastAsia="思源宋体 CN Light" w:hAnsi="Times New Roman" w:cs="Times New Roman"/>
        </w:rPr>
      </w:pPr>
      <w:r>
        <w:rPr>
          <w:rFonts w:ascii="Times New Roman" w:eastAsia="思源宋体 CN Light" w:hAnsi="Times New Roman" w:cs="Times New Roman" w:hint="eastAsia"/>
        </w:rPr>
        <w:t>1</w:t>
      </w:r>
      <w:r>
        <w:rPr>
          <w:rFonts w:ascii="Times New Roman" w:eastAsia="思源宋体 CN Light" w:hAnsi="Times New Roman" w:cs="Times New Roman" w:hint="eastAsia"/>
        </w:rPr>
        <w:t>、点击“开标记录表”，可对开标记录进行“打印”操作，如下图：</w:t>
      </w:r>
    </w:p>
    <w:p w:rsidR="002D1651" w:rsidRDefault="00467FDD">
      <w:r>
        <w:rPr>
          <w:rFonts w:ascii="Times New Roman" w:eastAsia="思源宋体 CN Light" w:hAnsi="Times New Roman" w:cs="Times New Roman" w:hint="eastAsia"/>
          <w:noProof/>
        </w:rPr>
        <w:lastRenderedPageBreak/>
        <w:drawing>
          <wp:inline distT="0" distB="0" distL="114300" distR="114300">
            <wp:extent cx="5263515" cy="2354580"/>
            <wp:effectExtent l="0" t="0" r="1333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651">
      <w:footerReference w:type="default" r:id="rId45"/>
      <w:footerReference w:type="first" r:id="rId46"/>
      <w:pgSz w:w="11906" w:h="16838"/>
      <w:pgMar w:top="1440" w:right="1800" w:bottom="1440" w:left="1800" w:header="680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CA6" w:rsidRDefault="00F14CA6">
      <w:r>
        <w:separator/>
      </w:r>
    </w:p>
  </w:endnote>
  <w:endnote w:type="continuationSeparator" w:id="0">
    <w:p w:rsidR="00F14CA6" w:rsidRDefault="00F1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if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51" w:rsidRDefault="00467FDD">
    <w:pPr>
      <w:pStyle w:val="a7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 xml:space="preserve">国泰新点软件股份有限公司  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51" w:rsidRDefault="00467FDD">
    <w:pPr>
      <w:pStyle w:val="a7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1651" w:rsidRDefault="00467FDD">
                          <w:pPr>
                            <w:pStyle w:val="a7"/>
                            <w:rPr>
                              <w:rFonts w:ascii="思源宋体 CN Light" w:eastAsia="思源宋体 CN Light" w:hAnsi="思源宋体 CN Light" w:cs="思源宋体 CN Light"/>
                            </w:rPr>
                          </w:pP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begin"/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separate"/>
                          </w:r>
                          <w:r w:rsidR="00F05541">
                            <w:rPr>
                              <w:rFonts w:ascii="思源宋体 CN Light" w:eastAsia="思源宋体 CN Light" w:hAnsi="思源宋体 CN Light" w:cs="思源宋体 CN Light"/>
                              <w:noProof/>
                            </w:rPr>
                            <w:t>3</w:t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end"/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t>/20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32" type="#_x0000_t202" style="position:absolute;left:0;text-align:left;margin-left:92.8pt;margin-top:0;width:2in;height:2in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UYgIAAAwFAAAOAAAAZHJzL2Uyb0RvYy54bWysVE1uEzEU3iNxB8t7OmkL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UvOnLDo0f33b/d3P+9/fGXgAaDOxxn0rj00U/+aejR65Ecwc929DjZ/URGDHFBvdvCq&#10;PjGZjaYH0+kEIgnZ+AP/1YO5DzG9UWRZJmoe0L8Cq1hfxDSojio5mqPz1pjSQ+NYV/Ojw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WFMF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D1651" w:rsidRDefault="00467FDD">
                    <w:pPr>
                      <w:pStyle w:val="a7"/>
                      <w:rPr>
                        <w:rFonts w:ascii="思源宋体 CN Light" w:eastAsia="思源宋体 CN Light" w:hAnsi="思源宋体 CN Light" w:cs="思源宋体 CN Light"/>
                      </w:rPr>
                    </w:pP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begin"/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instrText xml:space="preserve"> PAGE  \* MERGEFORMAT </w:instrText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separate"/>
                    </w:r>
                    <w:r w:rsidR="00F05541">
                      <w:rPr>
                        <w:rFonts w:ascii="思源宋体 CN Light" w:eastAsia="思源宋体 CN Light" w:hAnsi="思源宋体 CN Light" w:cs="思源宋体 CN Light"/>
                        <w:noProof/>
                      </w:rPr>
                      <w:t>3</w:t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end"/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t>/20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</w:rPr>
      <w:t xml:space="preserve">国泰新点软件股份有限公司  </w:t>
    </w:r>
    <w:r>
      <w:rPr>
        <w:rFonts w:ascii="宋体" w:eastAsia="宋体" w:hAnsi="宋体" w:hint="eastAsia"/>
      </w:rPr>
      <w:t xml:space="preserve">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51" w:rsidRDefault="00467FD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1651" w:rsidRDefault="00467FDD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33" type="#_x0000_t202" style="position:absolute;margin-left:92.8pt;margin-top:0;width:2in;height:2in;z-index:2516684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cPmtN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2D1651" w:rsidRDefault="00467FDD">
                    <w:pPr>
                      <w:pStyle w:val="a7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11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CA6" w:rsidRDefault="00F14CA6">
      <w:r>
        <w:separator/>
      </w:r>
    </w:p>
  </w:footnote>
  <w:footnote w:type="continuationSeparator" w:id="0">
    <w:p w:rsidR="00F14CA6" w:rsidRDefault="00F14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51" w:rsidRDefault="00F05541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ind w:firstLineChars="600" w:firstLine="1080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  <w:sz w:val="18"/>
        <w:szCs w:val="20"/>
      </w:rPr>
      <w:t>永嘉县</w:t>
    </w:r>
    <w:r w:rsidR="00467FDD">
      <w:rPr>
        <w:rFonts w:ascii="思源宋体 CN Light" w:eastAsia="思源宋体 CN Light" w:hAnsi="思源宋体 CN Light" w:cs="思源宋体 CN Light" w:hint="eastAsia"/>
        <w:sz w:val="18"/>
        <w:szCs w:val="20"/>
      </w:rPr>
      <w:t>不见面大厅投标人操作手册</w:t>
    </w:r>
    <w:r w:rsidR="00467FDD">
      <w:rPr>
        <w:rFonts w:ascii="宋体" w:eastAsia="宋体" w:hAnsi="宋体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51" w:rsidRDefault="00467FDD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rPr>
        <w:rFonts w:ascii="宋体" w:eastAsia="宋体" w:hAnsi="宋体"/>
      </w:rPr>
    </w:pPr>
    <w:r>
      <w:rPr>
        <w:rFonts w:ascii="宋体" w:hAnsi="宋体" w:hint="eastAsia"/>
        <w:noProof/>
      </w:rPr>
      <w:drawing>
        <wp:inline distT="0" distB="0" distL="114300" distR="114300">
          <wp:extent cx="601345" cy="229870"/>
          <wp:effectExtent l="0" t="0" r="8255" b="17780"/>
          <wp:docPr id="29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541">
      <w:rPr>
        <w:rFonts w:ascii="思源宋体 CN Light" w:eastAsia="思源宋体 CN Light" w:hAnsi="思源宋体 CN Light" w:cs="思源宋体 CN Light" w:hint="eastAsia"/>
        <w:sz w:val="18"/>
        <w:szCs w:val="20"/>
      </w:rPr>
      <w:t>永嘉县不见面大厅投标人操作手册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7C6C"/>
    <w:multiLevelType w:val="hybridMultilevel"/>
    <w:tmpl w:val="58F40486"/>
    <w:lvl w:ilvl="0" w:tplc="76A874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C17C42"/>
    <w:multiLevelType w:val="hybridMultilevel"/>
    <w:tmpl w:val="605C2280"/>
    <w:lvl w:ilvl="0" w:tplc="EE58314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宋体" w:eastAsia="宋体" w:hAnsi="宋体" w:cs="Arial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069" w:hanging="1069"/>
      </w:pPr>
      <w:rPr>
        <w:rFonts w:ascii="宋体" w:eastAsia="宋体" w:hAnsi="宋体" w:cs="Arial" w:hint="default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default"/>
        <w:sz w:val="28"/>
        <w:szCs w:val="28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A467D"/>
    <w:rsid w:val="0017041B"/>
    <w:rsid w:val="002111D9"/>
    <w:rsid w:val="00292504"/>
    <w:rsid w:val="002D1651"/>
    <w:rsid w:val="003B4C9C"/>
    <w:rsid w:val="00467FDD"/>
    <w:rsid w:val="00544BF7"/>
    <w:rsid w:val="0066528F"/>
    <w:rsid w:val="006924B7"/>
    <w:rsid w:val="006934D1"/>
    <w:rsid w:val="007165EE"/>
    <w:rsid w:val="00A93A73"/>
    <w:rsid w:val="00C938E6"/>
    <w:rsid w:val="00D46026"/>
    <w:rsid w:val="00E55CB9"/>
    <w:rsid w:val="00F05541"/>
    <w:rsid w:val="00F14CA6"/>
    <w:rsid w:val="0BF9252B"/>
    <w:rsid w:val="149D499F"/>
    <w:rsid w:val="158A5F8C"/>
    <w:rsid w:val="166C13E0"/>
    <w:rsid w:val="18146A62"/>
    <w:rsid w:val="1B13786A"/>
    <w:rsid w:val="20E07B8D"/>
    <w:rsid w:val="23695EF7"/>
    <w:rsid w:val="2DF42F4D"/>
    <w:rsid w:val="33816BBA"/>
    <w:rsid w:val="34845F69"/>
    <w:rsid w:val="36B872A5"/>
    <w:rsid w:val="37861C11"/>
    <w:rsid w:val="397E2F54"/>
    <w:rsid w:val="3A464A38"/>
    <w:rsid w:val="40EF55EC"/>
    <w:rsid w:val="43C01483"/>
    <w:rsid w:val="4C5421AA"/>
    <w:rsid w:val="4E5B6802"/>
    <w:rsid w:val="5052094F"/>
    <w:rsid w:val="52810CE9"/>
    <w:rsid w:val="598E5B4D"/>
    <w:rsid w:val="5BA06C20"/>
    <w:rsid w:val="5C314001"/>
    <w:rsid w:val="5CE6124E"/>
    <w:rsid w:val="5E0013EB"/>
    <w:rsid w:val="5F245430"/>
    <w:rsid w:val="65D66844"/>
    <w:rsid w:val="774E00B2"/>
    <w:rsid w:val="777D3325"/>
    <w:rsid w:val="7A014E05"/>
    <w:rsid w:val="7A62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3BB0BB2"/>
  <w15:docId w15:val="{40E6200F-42B0-440E-8D26-823E2ED6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ind w:left="0" w:firstLine="0"/>
      <w:outlineLvl w:val="0"/>
    </w:pPr>
    <w:rPr>
      <w:rFonts w:ascii="Times New Roman" w:eastAsia="思源宋体 CN Light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rFonts w:ascii="Times New Roman" w:eastAsia="思源宋体 CN Light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rFonts w:ascii="Times New Roman" w:eastAsia="思源宋体 CN Light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 w:line="360" w:lineRule="auto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31">
    <w:name w:val="toc 3"/>
    <w:basedOn w:val="a"/>
    <w:next w:val="a"/>
    <w:uiPriority w:val="39"/>
    <w:semiHidden/>
    <w:unhideWhenUsed/>
    <w:qFormat/>
    <w:pPr>
      <w:ind w:leftChars="400" w:left="840"/>
    </w:pPr>
    <w:rPr>
      <w:rFonts w:eastAsia="思源宋体 CN Light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  <w:rPr>
      <w:rFonts w:eastAsia="思源宋体 CN Light"/>
    </w:rPr>
  </w:style>
  <w:style w:type="paragraph" w:styleId="22">
    <w:name w:val="toc 2"/>
    <w:basedOn w:val="a"/>
    <w:next w:val="a"/>
    <w:uiPriority w:val="39"/>
    <w:semiHidden/>
    <w:unhideWhenUsed/>
    <w:qFormat/>
    <w:pPr>
      <w:ind w:leftChars="200" w:left="420"/>
    </w:pPr>
    <w:rPr>
      <w:rFonts w:eastAsia="思源宋体 CN Light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FollowedHyperlink"/>
    <w:basedOn w:val="a0"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uiPriority w:val="99"/>
    <w:semiHidden/>
    <w:unhideWhenUsed/>
    <w:rPr>
      <w:i/>
    </w:rPr>
  </w:style>
  <w:style w:type="character" w:styleId="af">
    <w:name w:val="Hyperlink"/>
    <w:basedOn w:val="a0"/>
    <w:uiPriority w:val="99"/>
    <w:unhideWhenUsed/>
    <w:qFormat/>
    <w:rPr>
      <w:color w:val="428BCA"/>
      <w:u w:val="none"/>
    </w:rPr>
  </w:style>
  <w:style w:type="character" w:styleId="HTML0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HTML1">
    <w:name w:val="HTML Cite"/>
    <w:basedOn w:val="a0"/>
    <w:uiPriority w:val="99"/>
    <w:semiHidden/>
    <w:unhideWhenUsed/>
    <w:qFormat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思源宋体 CN Light" w:hAnsi="Times New Roman"/>
      <w:b/>
      <w:bCs/>
      <w:kern w:val="44"/>
      <w:sz w:val="32"/>
      <w:szCs w:val="28"/>
    </w:rPr>
  </w:style>
  <w:style w:type="character" w:customStyle="1" w:styleId="21">
    <w:name w:val="标题 2 字符"/>
    <w:basedOn w:val="a0"/>
    <w:link w:val="2"/>
    <w:qFormat/>
    <w:rPr>
      <w:rFonts w:ascii="Times New Roman" w:eastAsia="思源宋体 CN Light" w:hAnsi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qFormat/>
    <w:rPr>
      <w:rFonts w:ascii="Times New Roman" w:eastAsia="思源宋体 CN Light" w:hAnsi="Times New Roman" w:cs="Times New Roman"/>
      <w:b/>
      <w:bCs/>
      <w:sz w:val="28"/>
      <w:szCs w:val="28"/>
    </w:rPr>
  </w:style>
  <w:style w:type="character" w:customStyle="1" w:styleId="40">
    <w:name w:val="标题 4 字符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f1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12">
    <w:name w:val="1"/>
    <w:basedOn w:val="a"/>
    <w:link w:val="1Char"/>
    <w:qFormat/>
  </w:style>
  <w:style w:type="paragraph" w:styleId="af2">
    <w:name w:val="List Paragraph"/>
    <w:basedOn w:val="a"/>
    <w:uiPriority w:val="99"/>
    <w:rsid w:val="006924B7"/>
    <w:pPr>
      <w:ind w:firstLineChars="200" w:firstLine="420"/>
    </w:pPr>
  </w:style>
  <w:style w:type="character" w:customStyle="1" w:styleId="1Char">
    <w:name w:val="1 Char"/>
    <w:basedOn w:val="a0"/>
    <w:link w:val="12"/>
    <w:qFormat/>
    <w:rsid w:val="000A467D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122.228.219.40/BidOpening/bidopeninghallaction/hall/login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251</Words>
  <Characters>1431</Characters>
  <Application>Microsoft Office Word</Application>
  <DocSecurity>0</DocSecurity>
  <Lines>11</Lines>
  <Paragraphs>3</Paragraphs>
  <ScaleCrop>false</ScaleCrop>
  <Company>微软中国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</dc:creator>
  <cp:lastModifiedBy>微软用户</cp:lastModifiedBy>
  <cp:revision>8</cp:revision>
  <dcterms:created xsi:type="dcterms:W3CDTF">2019-12-19T01:08:00Z</dcterms:created>
  <dcterms:modified xsi:type="dcterms:W3CDTF">2021-03-14T16:22:00Z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