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="黑体"/>
          <w:color w:val="auto"/>
          <w:sz w:val="28"/>
          <w:szCs w:val="28"/>
        </w:rPr>
      </w:pPr>
      <w:r>
        <w:rPr>
          <w:rFonts w:hint="eastAsia" w:eastAsia="黑体"/>
          <w:color w:val="auto"/>
          <w:sz w:val="28"/>
          <w:szCs w:val="28"/>
          <w:u w:val="single"/>
        </w:rPr>
        <w:t xml:space="preserve">            </w:t>
      </w:r>
      <w:r>
        <w:rPr>
          <w:rFonts w:eastAsia="黑体"/>
          <w:color w:val="auto"/>
          <w:sz w:val="28"/>
          <w:szCs w:val="28"/>
        </w:rPr>
        <w:t>（项目名称）</w:t>
      </w:r>
      <w:r>
        <w:rPr>
          <w:rFonts w:eastAsia="黑体"/>
          <w:color w:val="auto"/>
          <w:sz w:val="28"/>
          <w:szCs w:val="28"/>
          <w:u w:val="single"/>
        </w:rPr>
        <w:t xml:space="preserve"> </w:t>
      </w:r>
      <w:r>
        <w:rPr>
          <w:rFonts w:hint="eastAsia" w:eastAsia="黑体"/>
          <w:color w:val="auto"/>
          <w:sz w:val="28"/>
          <w:szCs w:val="28"/>
          <w:u w:val="single"/>
        </w:rPr>
        <w:t xml:space="preserve">  </w:t>
      </w:r>
      <w:r>
        <w:rPr>
          <w:rFonts w:eastAsia="黑体"/>
          <w:color w:val="auto"/>
          <w:sz w:val="28"/>
          <w:szCs w:val="28"/>
          <w:u w:val="single"/>
        </w:rPr>
        <w:t xml:space="preserve">   </w:t>
      </w:r>
      <w:r>
        <w:rPr>
          <w:rFonts w:hint="eastAsia" w:eastAsia="黑体"/>
          <w:color w:val="auto"/>
          <w:sz w:val="28"/>
          <w:szCs w:val="28"/>
          <w:u w:val="single"/>
        </w:rPr>
        <w:t xml:space="preserve">     </w:t>
      </w:r>
      <w:r>
        <w:rPr>
          <w:rFonts w:eastAsia="黑体"/>
          <w:color w:val="auto"/>
          <w:sz w:val="28"/>
          <w:szCs w:val="28"/>
          <w:u w:val="single"/>
        </w:rPr>
        <w:t xml:space="preserve"> </w:t>
      </w:r>
      <w:r>
        <w:rPr>
          <w:rFonts w:eastAsia="黑体"/>
          <w:color w:val="auto"/>
          <w:sz w:val="28"/>
          <w:szCs w:val="28"/>
        </w:rPr>
        <w:t>施工</w:t>
      </w:r>
      <w:r>
        <w:rPr>
          <w:rFonts w:hint="eastAsia" w:eastAsia="黑体"/>
          <w:color w:val="auto"/>
          <w:sz w:val="28"/>
          <w:szCs w:val="28"/>
          <w:lang w:eastAsia="zh-CN"/>
        </w:rPr>
        <w:t>预承包邀请</w:t>
      </w:r>
      <w:r>
        <w:rPr>
          <w:rFonts w:eastAsia="黑体"/>
          <w:color w:val="auto"/>
          <w:sz w:val="28"/>
          <w:szCs w:val="28"/>
        </w:rPr>
        <w:t>书</w:t>
      </w:r>
    </w:p>
    <w:p>
      <w:pPr>
        <w:spacing w:line="360" w:lineRule="auto"/>
        <w:rPr>
          <w:rFonts w:eastAsia="黑体"/>
          <w:color w:val="auto"/>
          <w:sz w:val="27"/>
          <w:szCs w:val="27"/>
          <w:u w:val="single"/>
        </w:rPr>
      </w:pPr>
    </w:p>
    <w:p>
      <w:pPr>
        <w:spacing w:line="360" w:lineRule="auto"/>
        <w:rPr>
          <w:color w:val="auto"/>
          <w:szCs w:val="21"/>
        </w:rPr>
      </w:pPr>
      <w:r>
        <w:rPr>
          <w:color w:val="auto"/>
          <w:szCs w:val="21"/>
          <w:u w:val="single"/>
        </w:rPr>
        <w:t xml:space="preserve">               </w:t>
      </w:r>
      <w:r>
        <w:rPr>
          <w:color w:val="auto"/>
          <w:szCs w:val="21"/>
        </w:rPr>
        <w:t>（被邀请单位名称）：</w:t>
      </w:r>
    </w:p>
    <w:p>
      <w:pPr>
        <w:pStyle w:val="8"/>
        <w:spacing w:before="0" w:line="360" w:lineRule="auto"/>
        <w:rPr>
          <w:color w:val="auto"/>
        </w:rPr>
      </w:pPr>
      <w:bookmarkStart w:id="0" w:name="_Toc1683"/>
      <w:bookmarkStart w:id="1" w:name="_Toc14503"/>
      <w:bookmarkStart w:id="2" w:name="_Toc4755"/>
      <w:bookmarkStart w:id="3" w:name="_Toc152042295"/>
      <w:bookmarkStart w:id="4" w:name="_Toc28475"/>
      <w:bookmarkStart w:id="5" w:name="_Toc2194"/>
      <w:bookmarkStart w:id="6" w:name="_Toc144974487"/>
      <w:bookmarkStart w:id="7" w:name="_Toc17708233"/>
      <w:bookmarkStart w:id="8" w:name="_Toc152045519"/>
      <w:r>
        <w:rPr>
          <w:color w:val="auto"/>
        </w:rPr>
        <w:t xml:space="preserve">1. </w:t>
      </w:r>
      <w:r>
        <w:rPr>
          <w:rFonts w:hint="eastAsia"/>
          <w:color w:val="auto"/>
          <w:lang w:eastAsia="zh-CN"/>
        </w:rPr>
        <w:t>发包</w:t>
      </w:r>
      <w:r>
        <w:rPr>
          <w:color w:val="auto"/>
        </w:rPr>
        <w:t>条件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>
      <w:pPr>
        <w:spacing w:line="360" w:lineRule="auto"/>
        <w:ind w:firstLine="420" w:firstLineChars="200"/>
        <w:rPr>
          <w:color w:val="auto"/>
          <w:szCs w:val="21"/>
        </w:rPr>
      </w:pPr>
      <w:r>
        <w:rPr>
          <w:color w:val="auto"/>
          <w:szCs w:val="21"/>
        </w:rPr>
        <w:t>本</w:t>
      </w:r>
      <w:r>
        <w:rPr>
          <w:rFonts w:hint="eastAsia"/>
          <w:color w:val="auto"/>
          <w:szCs w:val="21"/>
          <w:lang w:eastAsia="zh-CN"/>
        </w:rPr>
        <w:t>发包</w:t>
      </w:r>
      <w:r>
        <w:rPr>
          <w:color w:val="auto"/>
          <w:szCs w:val="21"/>
        </w:rPr>
        <w:t>项目</w:t>
      </w:r>
      <w:r>
        <w:rPr>
          <w:color w:val="auto"/>
          <w:szCs w:val="21"/>
          <w:u w:val="single"/>
        </w:rPr>
        <w:t xml:space="preserve">                    </w:t>
      </w:r>
      <w:r>
        <w:rPr>
          <w:color w:val="auto"/>
          <w:szCs w:val="21"/>
        </w:rPr>
        <w:t>（项目名称）已由</w:t>
      </w:r>
      <w:r>
        <w:rPr>
          <w:color w:val="auto"/>
          <w:szCs w:val="21"/>
          <w:u w:val="single"/>
        </w:rPr>
        <w:t xml:space="preserve">                  </w:t>
      </w:r>
      <w:r>
        <w:rPr>
          <w:color w:val="auto"/>
          <w:szCs w:val="21"/>
        </w:rPr>
        <w:t>（项目审批、核准或备案机关名称）以</w:t>
      </w:r>
      <w:r>
        <w:rPr>
          <w:color w:val="auto"/>
          <w:szCs w:val="21"/>
          <w:u w:val="single"/>
        </w:rPr>
        <w:t xml:space="preserve">                     </w:t>
      </w:r>
      <w:r>
        <w:rPr>
          <w:color w:val="auto"/>
          <w:szCs w:val="21"/>
        </w:rPr>
        <w:t>（批文名称及编号）批准建设，</w:t>
      </w:r>
      <w:r>
        <w:rPr>
          <w:rFonts w:hint="eastAsia"/>
          <w:color w:val="auto"/>
          <w:szCs w:val="21"/>
        </w:rPr>
        <w:t>项目业主为</w:t>
      </w:r>
      <w:r>
        <w:rPr>
          <w:color w:val="auto"/>
          <w:szCs w:val="21"/>
          <w:u w:val="single"/>
        </w:rPr>
        <w:t xml:space="preserve">           </w:t>
      </w:r>
      <w:r>
        <w:rPr>
          <w:rFonts w:hint="eastAsia"/>
          <w:color w:val="auto"/>
          <w:szCs w:val="21"/>
        </w:rPr>
        <w:t>，</w:t>
      </w:r>
      <w:r>
        <w:rPr>
          <w:color w:val="auto"/>
          <w:szCs w:val="21"/>
        </w:rPr>
        <w:t>建设资金来自</w:t>
      </w:r>
      <w:r>
        <w:rPr>
          <w:color w:val="auto"/>
          <w:szCs w:val="21"/>
          <w:u w:val="single"/>
        </w:rPr>
        <w:t xml:space="preserve">           </w:t>
      </w:r>
      <w:r>
        <w:rPr>
          <w:color w:val="auto"/>
          <w:szCs w:val="21"/>
        </w:rPr>
        <w:t>（资金来源），出资比例为</w:t>
      </w:r>
      <w:r>
        <w:rPr>
          <w:color w:val="auto"/>
          <w:szCs w:val="21"/>
          <w:u w:val="single"/>
        </w:rPr>
        <w:t xml:space="preserve">           </w:t>
      </w:r>
      <w:r>
        <w:rPr>
          <w:color w:val="auto"/>
          <w:szCs w:val="21"/>
        </w:rPr>
        <w:t>，</w:t>
      </w:r>
      <w:r>
        <w:rPr>
          <w:rFonts w:hint="eastAsia"/>
          <w:color w:val="auto"/>
          <w:szCs w:val="21"/>
          <w:lang w:eastAsia="zh-CN"/>
        </w:rPr>
        <w:t>发包</w:t>
      </w:r>
      <w:r>
        <w:rPr>
          <w:color w:val="auto"/>
          <w:szCs w:val="21"/>
        </w:rPr>
        <w:t>人为</w:t>
      </w:r>
      <w:r>
        <w:rPr>
          <w:color w:val="auto"/>
          <w:szCs w:val="21"/>
          <w:u w:val="single"/>
        </w:rPr>
        <w:t xml:space="preserve">           </w:t>
      </w:r>
      <w:r>
        <w:rPr>
          <w:color w:val="auto"/>
          <w:szCs w:val="21"/>
        </w:rPr>
        <w:t>。项目已具备</w:t>
      </w:r>
      <w:r>
        <w:rPr>
          <w:rFonts w:hint="eastAsia"/>
          <w:color w:val="auto"/>
          <w:szCs w:val="21"/>
          <w:lang w:eastAsia="zh-CN"/>
        </w:rPr>
        <w:t>发包</w:t>
      </w:r>
      <w:r>
        <w:rPr>
          <w:color w:val="auto"/>
          <w:szCs w:val="21"/>
        </w:rPr>
        <w:t>条件，现邀请你单位参加</w:t>
      </w:r>
      <w:r>
        <w:rPr>
          <w:color w:val="auto"/>
          <w:szCs w:val="21"/>
          <w:u w:val="single"/>
        </w:rPr>
        <w:t xml:space="preserve">           </w:t>
      </w:r>
      <w:r>
        <w:rPr>
          <w:color w:val="auto"/>
          <w:szCs w:val="21"/>
        </w:rPr>
        <w:t>（项目名称）</w:t>
      </w:r>
      <w:r>
        <w:rPr>
          <w:i/>
          <w:color w:val="auto"/>
          <w:szCs w:val="21"/>
          <w:u w:val="single"/>
        </w:rPr>
        <w:t xml:space="preserve">      </w:t>
      </w:r>
      <w:r>
        <w:rPr>
          <w:i/>
          <w:color w:val="auto"/>
          <w:szCs w:val="21"/>
        </w:rPr>
        <w:t xml:space="preserve"> 标段</w:t>
      </w:r>
      <w:r>
        <w:rPr>
          <w:rFonts w:hint="eastAsia"/>
          <w:color w:val="auto"/>
          <w:szCs w:val="21"/>
        </w:rPr>
        <w:t>施工</w:t>
      </w:r>
      <w:r>
        <w:rPr>
          <w:rFonts w:hint="eastAsia"/>
          <w:color w:val="auto"/>
          <w:szCs w:val="21"/>
          <w:lang w:eastAsia="zh-CN"/>
        </w:rPr>
        <w:t>预承包</w:t>
      </w:r>
      <w:r>
        <w:rPr>
          <w:color w:val="auto"/>
          <w:szCs w:val="21"/>
        </w:rPr>
        <w:t>。</w:t>
      </w:r>
    </w:p>
    <w:p>
      <w:pPr>
        <w:pStyle w:val="8"/>
        <w:spacing w:before="0" w:line="360" w:lineRule="auto"/>
        <w:rPr>
          <w:color w:val="auto"/>
        </w:rPr>
      </w:pPr>
      <w:bookmarkStart w:id="9" w:name="_Toc144974488"/>
      <w:bookmarkStart w:id="10" w:name="_Toc31171"/>
      <w:bookmarkStart w:id="11" w:name="_Toc152042296"/>
      <w:bookmarkStart w:id="12" w:name="_Toc2727"/>
      <w:bookmarkStart w:id="13" w:name="_Toc17708234"/>
      <w:bookmarkStart w:id="14" w:name="_Toc32259"/>
      <w:bookmarkStart w:id="15" w:name="_Toc19248"/>
      <w:bookmarkStart w:id="16" w:name="_Toc152045520"/>
      <w:bookmarkStart w:id="17" w:name="_Toc8016"/>
      <w:r>
        <w:rPr>
          <w:color w:val="auto"/>
        </w:rPr>
        <w:t>2. 项目概况与</w:t>
      </w:r>
      <w:r>
        <w:rPr>
          <w:rFonts w:hint="eastAsia"/>
          <w:color w:val="auto"/>
          <w:lang w:eastAsia="zh-CN"/>
        </w:rPr>
        <w:t>发包</w:t>
      </w:r>
      <w:r>
        <w:rPr>
          <w:color w:val="auto"/>
        </w:rPr>
        <w:t>范围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>
      <w:pPr>
        <w:spacing w:line="360" w:lineRule="auto"/>
        <w:ind w:firstLine="420" w:firstLineChars="200"/>
        <w:rPr>
          <w:rFonts w:hint="default" w:eastAsia="宋体"/>
          <w:color w:val="auto"/>
          <w:szCs w:val="21"/>
          <w:lang w:val="en-US" w:eastAsia="zh-CN"/>
        </w:rPr>
      </w:pPr>
      <w:r>
        <w:rPr>
          <w:color w:val="auto"/>
          <w:szCs w:val="21"/>
          <w:u w:val="single"/>
        </w:rPr>
        <w:t xml:space="preserve">      </w:t>
      </w:r>
      <w:r>
        <w:rPr>
          <w:rFonts w:hint="eastAsia"/>
          <w:color w:val="auto"/>
          <w:szCs w:val="21"/>
          <w:u w:val="single"/>
          <w:lang w:val="en-US" w:eastAsia="zh-CN"/>
        </w:rPr>
        <w:t xml:space="preserve">                                                 </w:t>
      </w:r>
      <w:r>
        <w:rPr>
          <w:rFonts w:hint="eastAsia"/>
          <w:color w:val="auto"/>
          <w:szCs w:val="21"/>
          <w:u w:val="none"/>
          <w:lang w:val="en-US" w:eastAsia="zh-CN"/>
        </w:rPr>
        <w:t>。</w:t>
      </w:r>
      <w:bookmarkStart w:id="54" w:name="_GoBack"/>
      <w:bookmarkEnd w:id="54"/>
    </w:p>
    <w:p>
      <w:pPr>
        <w:pStyle w:val="8"/>
        <w:spacing w:before="0" w:line="360" w:lineRule="auto"/>
        <w:rPr>
          <w:color w:val="auto"/>
        </w:rPr>
      </w:pPr>
      <w:bookmarkStart w:id="18" w:name="_Toc144974489"/>
      <w:bookmarkStart w:id="19" w:name="_Toc28604"/>
      <w:bookmarkStart w:id="20" w:name="_Toc152042297"/>
      <w:bookmarkStart w:id="21" w:name="_Toc152045521"/>
      <w:bookmarkStart w:id="22" w:name="_Toc17708235"/>
      <w:bookmarkStart w:id="23" w:name="_Toc9735"/>
      <w:bookmarkStart w:id="24" w:name="_Toc2620"/>
      <w:bookmarkStart w:id="25" w:name="_Toc22586"/>
      <w:bookmarkStart w:id="26" w:name="_Toc1811"/>
      <w:r>
        <w:rPr>
          <w:color w:val="auto"/>
        </w:rPr>
        <w:t xml:space="preserve">3. </w:t>
      </w:r>
      <w:r>
        <w:rPr>
          <w:rFonts w:hint="eastAsia"/>
          <w:color w:val="auto"/>
          <w:lang w:eastAsia="zh-CN"/>
        </w:rPr>
        <w:t>竞包人</w:t>
      </w:r>
      <w:r>
        <w:rPr>
          <w:color w:val="auto"/>
        </w:rPr>
        <w:t>资格要求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>
      <w:pPr>
        <w:spacing w:line="360" w:lineRule="auto"/>
        <w:ind w:firstLine="420" w:firstLineChars="200"/>
        <w:rPr>
          <w:color w:val="auto"/>
          <w:szCs w:val="21"/>
        </w:rPr>
      </w:pPr>
      <w:r>
        <w:rPr>
          <w:color w:val="auto"/>
          <w:szCs w:val="21"/>
        </w:rPr>
        <w:t>3.1 本次</w:t>
      </w:r>
      <w:r>
        <w:rPr>
          <w:rFonts w:hint="eastAsia"/>
          <w:color w:val="auto"/>
          <w:szCs w:val="21"/>
          <w:lang w:eastAsia="zh-CN"/>
        </w:rPr>
        <w:t>发包</w:t>
      </w:r>
      <w:r>
        <w:rPr>
          <w:color w:val="auto"/>
          <w:szCs w:val="21"/>
        </w:rPr>
        <w:t>要求</w:t>
      </w:r>
      <w:r>
        <w:rPr>
          <w:rFonts w:hint="eastAsia"/>
          <w:color w:val="auto"/>
          <w:szCs w:val="21"/>
        </w:rPr>
        <w:t>竞包人</w:t>
      </w:r>
      <w:r>
        <w:rPr>
          <w:color w:val="auto"/>
          <w:szCs w:val="21"/>
        </w:rPr>
        <w:t>具备</w:t>
      </w:r>
      <w:r>
        <w:rPr>
          <w:color w:val="auto"/>
          <w:szCs w:val="21"/>
          <w:u w:val="single"/>
        </w:rPr>
        <w:t xml:space="preserve">        </w:t>
      </w:r>
      <w:r>
        <w:rPr>
          <w:color w:val="auto"/>
          <w:szCs w:val="21"/>
        </w:rPr>
        <w:t>资质</w:t>
      </w:r>
      <w:r>
        <w:rPr>
          <w:rFonts w:hint="eastAsia"/>
          <w:color w:val="auto"/>
          <w:szCs w:val="21"/>
        </w:rPr>
        <w:t>，</w:t>
      </w:r>
      <w:r>
        <w:rPr>
          <w:color w:val="auto"/>
          <w:szCs w:val="21"/>
          <w:u w:val="single"/>
        </w:rPr>
        <w:t xml:space="preserve">        </w:t>
      </w:r>
      <w:r>
        <w:rPr>
          <w:color w:val="auto"/>
          <w:szCs w:val="21"/>
        </w:rPr>
        <w:t>业绩，</w:t>
      </w:r>
      <w:r>
        <w:rPr>
          <w:rFonts w:hint="eastAsia"/>
          <w:color w:val="auto"/>
          <w:szCs w:val="21"/>
        </w:rPr>
        <w:t>并</w:t>
      </w:r>
      <w:r>
        <w:rPr>
          <w:color w:val="auto"/>
          <w:szCs w:val="21"/>
        </w:rPr>
        <w:t>在人员、设备、资金等方面具有承担</w:t>
      </w:r>
      <w:r>
        <w:rPr>
          <w:rFonts w:hint="eastAsia"/>
          <w:color w:val="auto"/>
          <w:szCs w:val="21"/>
          <w:lang w:eastAsia="zh-CN"/>
        </w:rPr>
        <w:t>本项目</w:t>
      </w:r>
      <w:r>
        <w:rPr>
          <w:color w:val="auto"/>
          <w:szCs w:val="21"/>
        </w:rPr>
        <w:t>施工的能力。</w:t>
      </w:r>
    </w:p>
    <w:p>
      <w:pPr>
        <w:spacing w:line="360" w:lineRule="auto"/>
        <w:ind w:firstLine="420" w:firstLineChars="200"/>
        <w:rPr>
          <w:rFonts w:hint="eastAsia"/>
          <w:color w:val="auto"/>
          <w:szCs w:val="21"/>
        </w:rPr>
      </w:pPr>
      <w:r>
        <w:rPr>
          <w:color w:val="auto"/>
          <w:szCs w:val="21"/>
        </w:rPr>
        <w:t xml:space="preserve">3.2 </w:t>
      </w:r>
      <w:r>
        <w:rPr>
          <w:rFonts w:hint="eastAsia"/>
          <w:color w:val="auto"/>
          <w:szCs w:val="21"/>
        </w:rPr>
        <w:t>你</w:t>
      </w:r>
      <w:r>
        <w:rPr>
          <w:color w:val="auto"/>
          <w:szCs w:val="21"/>
        </w:rPr>
        <w:t>单位</w:t>
      </w:r>
      <w:r>
        <w:rPr>
          <w:color w:val="auto"/>
          <w:szCs w:val="21"/>
          <w:u w:val="single"/>
        </w:rPr>
        <w:t xml:space="preserve">        </w:t>
      </w:r>
      <w:r>
        <w:rPr>
          <w:color w:val="auto"/>
          <w:szCs w:val="21"/>
        </w:rPr>
        <w:t>（可以或不可以）组成联合体</w:t>
      </w:r>
      <w:r>
        <w:rPr>
          <w:rFonts w:hint="eastAsia"/>
          <w:color w:val="auto"/>
          <w:szCs w:val="21"/>
          <w:lang w:eastAsia="zh-CN"/>
        </w:rPr>
        <w:t>预承包</w:t>
      </w:r>
      <w:r>
        <w:rPr>
          <w:color w:val="auto"/>
          <w:szCs w:val="21"/>
        </w:rPr>
        <w:t>。</w:t>
      </w:r>
      <w:r>
        <w:rPr>
          <w:rFonts w:hint="eastAsia"/>
          <w:color w:val="auto"/>
          <w:szCs w:val="21"/>
        </w:rPr>
        <w:t>联合体</w:t>
      </w:r>
      <w:r>
        <w:rPr>
          <w:rFonts w:hint="eastAsia"/>
          <w:color w:val="auto"/>
          <w:szCs w:val="21"/>
          <w:lang w:eastAsia="zh-CN"/>
        </w:rPr>
        <w:t>预承包</w:t>
      </w:r>
      <w:r>
        <w:rPr>
          <w:rFonts w:hint="eastAsia"/>
          <w:color w:val="auto"/>
          <w:szCs w:val="21"/>
        </w:rPr>
        <w:t>的，应满足下列要求：</w:t>
      </w:r>
      <w:r>
        <w:rPr>
          <w:rFonts w:hint="eastAsia"/>
          <w:color w:val="auto"/>
          <w:szCs w:val="21"/>
          <w:u w:val="single"/>
        </w:rPr>
        <w:t xml:space="preserve">                                 </w:t>
      </w:r>
      <w:r>
        <w:rPr>
          <w:rFonts w:hint="eastAsia"/>
          <w:color w:val="auto"/>
          <w:szCs w:val="21"/>
        </w:rPr>
        <w:t>。</w:t>
      </w:r>
      <w:r>
        <w:rPr>
          <w:color w:val="auto"/>
          <w:szCs w:val="21"/>
        </w:rPr>
        <w:t xml:space="preserve"> </w:t>
      </w:r>
    </w:p>
    <w:p>
      <w:pPr>
        <w:spacing w:line="360" w:lineRule="auto"/>
        <w:ind w:firstLine="420" w:firstLineChars="200"/>
        <w:rPr>
          <w:rFonts w:hint="default" w:eastAsia="宋体"/>
          <w:color w:val="auto"/>
          <w:szCs w:val="21"/>
          <w:lang w:val="en-US" w:eastAsia="zh-CN"/>
        </w:rPr>
      </w:pPr>
      <w:r>
        <w:rPr>
          <w:rFonts w:hint="eastAsia"/>
          <w:color w:val="auto"/>
          <w:szCs w:val="21"/>
        </w:rPr>
        <w:t>3.3本次</w:t>
      </w:r>
      <w:r>
        <w:rPr>
          <w:rFonts w:hint="eastAsia"/>
          <w:color w:val="auto"/>
          <w:szCs w:val="21"/>
          <w:lang w:eastAsia="zh-CN"/>
        </w:rPr>
        <w:t>发包</w:t>
      </w:r>
      <w:r>
        <w:rPr>
          <w:rFonts w:hint="eastAsia"/>
          <w:color w:val="auto"/>
          <w:szCs w:val="21"/>
        </w:rPr>
        <w:t>要求</w:t>
      </w:r>
      <w:r>
        <w:rPr>
          <w:rFonts w:hint="eastAsia"/>
          <w:color w:val="auto"/>
          <w:szCs w:val="21"/>
          <w:lang w:eastAsia="zh-CN"/>
        </w:rPr>
        <w:t>预承包人</w:t>
      </w:r>
      <w:r>
        <w:rPr>
          <w:rFonts w:hint="eastAsia"/>
          <w:color w:val="auto"/>
          <w:szCs w:val="21"/>
        </w:rPr>
        <w:t>拟派项目负责人具备</w:t>
      </w:r>
      <w:r>
        <w:rPr>
          <w:rFonts w:hint="eastAsia"/>
          <w:color w:val="auto"/>
          <w:szCs w:val="21"/>
          <w:u w:val="single"/>
        </w:rPr>
        <w:t xml:space="preserve">      </w:t>
      </w:r>
      <w:r>
        <w:rPr>
          <w:rFonts w:hint="eastAsia"/>
          <w:color w:val="auto"/>
          <w:szCs w:val="21"/>
        </w:rPr>
        <w:t>专业</w:t>
      </w:r>
      <w:r>
        <w:rPr>
          <w:rFonts w:hint="eastAsia"/>
          <w:color w:val="auto"/>
          <w:szCs w:val="21"/>
          <w:u w:val="single"/>
        </w:rPr>
        <w:t xml:space="preserve">      </w:t>
      </w:r>
      <w:r>
        <w:rPr>
          <w:rFonts w:hint="eastAsia"/>
          <w:color w:val="auto"/>
          <w:szCs w:val="21"/>
        </w:rPr>
        <w:t>级注册建造师执业资格，具备有效的安全生产考核合格证书，且未担任其他在施建设工程项目的项目负责人。</w:t>
      </w:r>
      <w:r>
        <w:rPr>
          <w:rFonts w:hint="eastAsia"/>
          <w:color w:val="auto"/>
          <w:szCs w:val="21"/>
          <w:lang w:val="en-US" w:eastAsia="zh-CN"/>
        </w:rPr>
        <w:t>浙江省外预承包人必须持有</w:t>
      </w:r>
      <w:r>
        <w:rPr>
          <w:rFonts w:hint="eastAsia" w:ascii="宋体" w:hAnsi="宋体"/>
          <w:color w:val="auto"/>
          <w:lang w:val="en-US" w:eastAsia="zh-CN"/>
        </w:rPr>
        <w:t>《</w:t>
      </w:r>
      <w:r>
        <w:rPr>
          <w:rFonts w:hint="eastAsia" w:ascii="宋体" w:hAnsi="宋体"/>
          <w:color w:val="auto"/>
        </w:rPr>
        <w:t>省外企业</w:t>
      </w:r>
      <w:r>
        <w:rPr>
          <w:rFonts w:hint="default" w:ascii="宋体" w:hAnsi="宋体"/>
          <w:color w:val="auto"/>
        </w:rPr>
        <w:t>进浙承接业务备案证明</w:t>
      </w:r>
      <w:r>
        <w:rPr>
          <w:rFonts w:hint="eastAsia" w:ascii="宋体" w:hAnsi="宋体"/>
          <w:color w:val="auto"/>
          <w:lang w:val="en-US" w:eastAsia="zh-CN"/>
        </w:rPr>
        <w:t>》</w:t>
      </w:r>
      <w:r>
        <w:rPr>
          <w:rFonts w:hint="eastAsia"/>
          <w:color w:val="auto"/>
          <w:szCs w:val="21"/>
          <w:lang w:val="en-US" w:eastAsia="zh-CN"/>
        </w:rPr>
        <w:t>且在有效期内。</w:t>
      </w:r>
    </w:p>
    <w:p>
      <w:pPr>
        <w:pStyle w:val="8"/>
        <w:spacing w:before="0" w:line="360" w:lineRule="auto"/>
        <w:rPr>
          <w:color w:val="auto"/>
        </w:rPr>
      </w:pPr>
      <w:bookmarkStart w:id="27" w:name="_Toc144974490"/>
      <w:bookmarkStart w:id="28" w:name="_Toc24031"/>
      <w:bookmarkStart w:id="29" w:name="_Toc32035"/>
      <w:bookmarkStart w:id="30" w:name="_Toc152042298"/>
      <w:bookmarkStart w:id="31" w:name="_Toc17725"/>
      <w:bookmarkStart w:id="32" w:name="_Toc152045522"/>
      <w:bookmarkStart w:id="33" w:name="_Toc4388"/>
      <w:bookmarkStart w:id="34" w:name="_Toc17708236"/>
      <w:bookmarkStart w:id="35" w:name="_Toc5171"/>
      <w:r>
        <w:rPr>
          <w:color w:val="auto"/>
        </w:rPr>
        <w:t xml:space="preserve">4. </w:t>
      </w:r>
      <w:r>
        <w:rPr>
          <w:rFonts w:hint="eastAsia"/>
          <w:color w:val="auto"/>
          <w:lang w:eastAsia="zh-CN"/>
        </w:rPr>
        <w:t>发包文件</w:t>
      </w:r>
      <w:r>
        <w:rPr>
          <w:color w:val="auto"/>
        </w:rPr>
        <w:t>的获取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1"/>
          <w:szCs w:val="21"/>
          <w:lang w:val="en-US" w:eastAsia="zh-CN" w:bidi="ar-SA"/>
        </w:rPr>
        <w:t>请发包会议召开时间前，通过CA锁在网上下载发包文件及其他资料（网址为永嘉县限额以下工程交易网（http://xejy.yj.gov.cn:8080/）”）。未在温州市公共资源交易管理平台新系统注册并办理CA锁的竞包人，请参照《新系统企业库入库及CA证书办理流程》，到温州市政务服务管理中心办理，详见温州市公共资源交易网“办事指南”网址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1"/>
          <w:szCs w:val="21"/>
          <w:lang w:val="en-US" w:eastAsia="zh-CN" w:bidi="ar-SA"/>
        </w:rPr>
        <w:instrText xml:space="preserve"> HYPERLINK "http://ggzy.wzzbtb.com/wzcms/jsxmjyl/2355.htm" </w:instrTex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1"/>
          <w:szCs w:val="21"/>
          <w:lang w:val="en-US" w:eastAsia="zh-CN" w:bidi="ar-SA"/>
        </w:rPr>
        <w:t>http://ggzy.wzzbtb.com/wzcms/jsxmjyl/2355.htm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1"/>
          <w:szCs w:val="21"/>
          <w:lang w:val="en-US" w:eastAsia="zh-CN" w:bidi="ar-SA"/>
        </w:rPr>
        <w:t>）。</w:t>
      </w:r>
    </w:p>
    <w:p>
      <w:pPr>
        <w:spacing w:line="360" w:lineRule="auto"/>
        <w:ind w:firstLine="420" w:firstLineChars="200"/>
        <w:rPr>
          <w:color w:val="auto"/>
          <w:szCs w:val="21"/>
        </w:rPr>
      </w:pPr>
    </w:p>
    <w:p>
      <w:pPr>
        <w:pStyle w:val="8"/>
        <w:spacing w:before="0" w:line="360" w:lineRule="auto"/>
        <w:rPr>
          <w:color w:val="auto"/>
        </w:rPr>
      </w:pPr>
      <w:bookmarkStart w:id="36" w:name="_Toc17708237"/>
      <w:bookmarkStart w:id="37" w:name="_Toc12544"/>
      <w:bookmarkStart w:id="38" w:name="_Toc9078"/>
      <w:bookmarkStart w:id="39" w:name="_Toc23457"/>
      <w:bookmarkStart w:id="40" w:name="_Toc152045523"/>
      <w:bookmarkStart w:id="41" w:name="_Toc152042299"/>
      <w:bookmarkStart w:id="42" w:name="_Toc5167"/>
      <w:bookmarkStart w:id="43" w:name="_Toc7929"/>
      <w:bookmarkStart w:id="44" w:name="_Toc144974491"/>
      <w:r>
        <w:rPr>
          <w:color w:val="auto"/>
        </w:rPr>
        <w:t xml:space="preserve">5. </w:t>
      </w:r>
      <w:r>
        <w:rPr>
          <w:rFonts w:hint="eastAsia"/>
          <w:color w:val="auto"/>
          <w:lang w:eastAsia="zh-CN"/>
        </w:rPr>
        <w:t>预承包文件</w:t>
      </w:r>
      <w:r>
        <w:rPr>
          <w:color w:val="auto"/>
        </w:rPr>
        <w:t>的递交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>
      <w:pPr>
        <w:spacing w:line="360" w:lineRule="auto"/>
        <w:ind w:firstLine="420" w:firstLineChars="200"/>
        <w:rPr>
          <w:color w:val="auto"/>
          <w:szCs w:val="21"/>
        </w:rPr>
      </w:pPr>
      <w:r>
        <w:rPr>
          <w:color w:val="auto"/>
          <w:szCs w:val="21"/>
        </w:rPr>
        <w:t>5.1</w:t>
      </w:r>
      <w:r>
        <w:rPr>
          <w:rFonts w:hint="eastAsia"/>
          <w:color w:val="auto"/>
          <w:szCs w:val="21"/>
        </w:rPr>
        <w:t xml:space="preserve"> </w:t>
      </w:r>
      <w:r>
        <w:rPr>
          <w:rFonts w:hint="eastAsia"/>
          <w:color w:val="auto"/>
          <w:szCs w:val="21"/>
          <w:lang w:eastAsia="zh-CN"/>
        </w:rPr>
        <w:t>预承包文件</w:t>
      </w:r>
      <w:r>
        <w:rPr>
          <w:color w:val="auto"/>
          <w:szCs w:val="21"/>
        </w:rPr>
        <w:t>递交的截止时间（</w:t>
      </w:r>
      <w:r>
        <w:rPr>
          <w:rFonts w:hint="eastAsia"/>
          <w:color w:val="auto"/>
          <w:szCs w:val="21"/>
          <w:lang w:eastAsia="zh-CN"/>
        </w:rPr>
        <w:t>发包会议召开截止时间</w:t>
      </w:r>
      <w:r>
        <w:rPr>
          <w:color w:val="auto"/>
          <w:szCs w:val="21"/>
        </w:rPr>
        <w:t>，下同）为</w:t>
      </w:r>
      <w:r>
        <w:rPr>
          <w:color w:val="auto"/>
          <w:szCs w:val="21"/>
          <w:u w:val="single"/>
        </w:rPr>
        <w:t xml:space="preserve">    </w:t>
      </w:r>
      <w:r>
        <w:rPr>
          <w:color w:val="auto"/>
          <w:szCs w:val="21"/>
        </w:rPr>
        <w:t>年</w:t>
      </w:r>
      <w:r>
        <w:rPr>
          <w:color w:val="auto"/>
          <w:szCs w:val="21"/>
          <w:u w:val="single"/>
        </w:rPr>
        <w:t xml:space="preserve">    </w:t>
      </w:r>
      <w:r>
        <w:rPr>
          <w:color w:val="auto"/>
          <w:szCs w:val="21"/>
        </w:rPr>
        <w:t>月</w:t>
      </w:r>
      <w:r>
        <w:rPr>
          <w:color w:val="auto"/>
          <w:szCs w:val="21"/>
          <w:u w:val="single"/>
        </w:rPr>
        <w:t xml:space="preserve">    </w:t>
      </w:r>
      <w:r>
        <w:rPr>
          <w:color w:val="auto"/>
          <w:szCs w:val="21"/>
        </w:rPr>
        <w:t>日</w:t>
      </w:r>
      <w:r>
        <w:rPr>
          <w:color w:val="auto"/>
          <w:szCs w:val="21"/>
          <w:u w:val="single"/>
        </w:rPr>
        <w:t xml:space="preserve">    </w:t>
      </w:r>
      <w:r>
        <w:rPr>
          <w:color w:val="auto"/>
          <w:szCs w:val="21"/>
        </w:rPr>
        <w:t>时</w:t>
      </w:r>
      <w:r>
        <w:rPr>
          <w:color w:val="auto"/>
          <w:szCs w:val="21"/>
          <w:u w:val="single"/>
        </w:rPr>
        <w:t xml:space="preserve">   </w:t>
      </w:r>
      <w:r>
        <w:rPr>
          <w:color w:val="auto"/>
          <w:szCs w:val="21"/>
        </w:rPr>
        <w:t>分，地点为</w:t>
      </w:r>
      <w:r>
        <w:rPr>
          <w:color w:val="auto"/>
          <w:szCs w:val="21"/>
          <w:u w:val="single"/>
        </w:rPr>
        <w:t xml:space="preserve">        </w:t>
      </w:r>
      <w:r>
        <w:rPr>
          <w:color w:val="auto"/>
          <w:szCs w:val="21"/>
        </w:rPr>
        <w:t>。</w:t>
      </w:r>
    </w:p>
    <w:p>
      <w:pPr>
        <w:spacing w:line="360" w:lineRule="auto"/>
        <w:ind w:firstLine="420" w:firstLineChars="200"/>
        <w:rPr>
          <w:rFonts w:hint="eastAsia"/>
          <w:color w:val="auto"/>
          <w:szCs w:val="21"/>
        </w:rPr>
      </w:pPr>
      <w:r>
        <w:rPr>
          <w:color w:val="auto"/>
          <w:szCs w:val="21"/>
        </w:rPr>
        <w:t>5.2</w:t>
      </w:r>
      <w:r>
        <w:rPr>
          <w:rFonts w:hint="eastAsia"/>
          <w:color w:val="auto"/>
          <w:szCs w:val="21"/>
        </w:rPr>
        <w:t xml:space="preserve"> </w:t>
      </w:r>
      <w:r>
        <w:rPr>
          <w:color w:val="auto"/>
          <w:szCs w:val="21"/>
        </w:rPr>
        <w:t>逾期送达的或者未送达指定地点的</w:t>
      </w:r>
      <w:r>
        <w:rPr>
          <w:rFonts w:hint="eastAsia"/>
          <w:color w:val="auto"/>
          <w:szCs w:val="21"/>
          <w:lang w:eastAsia="zh-CN"/>
        </w:rPr>
        <w:t>预承包文件</w:t>
      </w:r>
      <w:r>
        <w:rPr>
          <w:color w:val="auto"/>
          <w:szCs w:val="21"/>
        </w:rPr>
        <w:t>，</w:t>
      </w:r>
      <w:r>
        <w:rPr>
          <w:rFonts w:hint="eastAsia"/>
          <w:color w:val="auto"/>
          <w:szCs w:val="21"/>
          <w:lang w:eastAsia="zh-CN"/>
        </w:rPr>
        <w:t>发包</w:t>
      </w:r>
      <w:r>
        <w:rPr>
          <w:color w:val="auto"/>
          <w:szCs w:val="21"/>
        </w:rPr>
        <w:t>人不予受理。</w:t>
      </w:r>
    </w:p>
    <w:p>
      <w:pPr>
        <w:pStyle w:val="8"/>
        <w:spacing w:before="0" w:line="360" w:lineRule="auto"/>
        <w:rPr>
          <w:color w:val="auto"/>
        </w:rPr>
      </w:pPr>
      <w:bookmarkStart w:id="45" w:name="_Toc3017"/>
      <w:bookmarkStart w:id="46" w:name="_Toc11310"/>
      <w:bookmarkStart w:id="47" w:name="_Toc17157"/>
      <w:bookmarkStart w:id="48" w:name="_Toc152045525"/>
      <w:bookmarkStart w:id="49" w:name="_Toc17708239"/>
      <w:bookmarkStart w:id="50" w:name="_Toc152042301"/>
      <w:bookmarkStart w:id="51" w:name="_Toc6994"/>
      <w:bookmarkStart w:id="52" w:name="_Toc144974493"/>
      <w:bookmarkStart w:id="53" w:name="_Toc10086"/>
      <w:r>
        <w:rPr>
          <w:rFonts w:hint="eastAsia"/>
          <w:color w:val="auto"/>
          <w:lang w:val="en-US" w:eastAsia="zh-CN"/>
        </w:rPr>
        <w:t>6</w:t>
      </w:r>
      <w:r>
        <w:rPr>
          <w:color w:val="auto"/>
        </w:rPr>
        <w:t>. 联系方式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>
      <w:pPr>
        <w:topLinePunct/>
        <w:spacing w:line="360" w:lineRule="auto"/>
        <w:ind w:firstLine="420" w:firstLineChars="200"/>
        <w:rPr>
          <w:color w:val="auto"/>
          <w:szCs w:val="21"/>
        </w:rPr>
      </w:pPr>
      <w:r>
        <w:rPr>
          <w:rFonts w:hint="eastAsia"/>
          <w:color w:val="auto"/>
          <w:szCs w:val="21"/>
          <w:lang w:val="en-US" w:eastAsia="zh-CN"/>
        </w:rPr>
        <w:t>发</w:t>
      </w:r>
      <w:r>
        <w:rPr>
          <w:color w:val="auto"/>
          <w:szCs w:val="21"/>
        </w:rPr>
        <w:t xml:space="preserve"> </w:t>
      </w:r>
      <w:r>
        <w:rPr>
          <w:rFonts w:hint="eastAsia"/>
          <w:color w:val="auto"/>
          <w:szCs w:val="21"/>
          <w:lang w:val="en-US" w:eastAsia="zh-CN"/>
        </w:rPr>
        <w:t>包</w:t>
      </w:r>
      <w:r>
        <w:rPr>
          <w:color w:val="auto"/>
          <w:szCs w:val="21"/>
        </w:rPr>
        <w:t xml:space="preserve"> 人：</w:t>
      </w:r>
      <w:r>
        <w:rPr>
          <w:color w:val="auto"/>
          <w:szCs w:val="21"/>
          <w:u w:val="single"/>
        </w:rPr>
        <w:t xml:space="preserve">                         </w:t>
      </w:r>
      <w:r>
        <w:rPr>
          <w:color w:val="auto"/>
          <w:szCs w:val="21"/>
        </w:rPr>
        <w:t xml:space="preserve">         </w:t>
      </w:r>
      <w:r>
        <w:rPr>
          <w:rFonts w:hint="eastAsia"/>
          <w:color w:val="auto"/>
          <w:szCs w:val="21"/>
          <w:lang w:eastAsia="zh-CN"/>
        </w:rPr>
        <w:t>发包</w:t>
      </w:r>
      <w:r>
        <w:rPr>
          <w:color w:val="auto"/>
          <w:szCs w:val="21"/>
        </w:rPr>
        <w:t>代理机构：</w:t>
      </w:r>
      <w:r>
        <w:rPr>
          <w:color w:val="auto"/>
          <w:szCs w:val="21"/>
          <w:u w:val="single"/>
        </w:rPr>
        <w:t xml:space="preserve">                    </w:t>
      </w:r>
    </w:p>
    <w:p>
      <w:pPr>
        <w:topLinePunct/>
        <w:spacing w:line="360" w:lineRule="auto"/>
        <w:ind w:firstLine="420" w:firstLineChars="200"/>
        <w:rPr>
          <w:color w:val="auto"/>
          <w:szCs w:val="21"/>
        </w:rPr>
      </w:pPr>
      <w:r>
        <w:rPr>
          <w:color w:val="auto"/>
          <w:szCs w:val="21"/>
        </w:rPr>
        <w:t>地    址：</w:t>
      </w:r>
      <w:r>
        <w:rPr>
          <w:color w:val="auto"/>
          <w:szCs w:val="21"/>
          <w:u w:val="single"/>
        </w:rPr>
        <w:t xml:space="preserve">                         </w:t>
      </w:r>
      <w:r>
        <w:rPr>
          <w:color w:val="auto"/>
          <w:szCs w:val="21"/>
        </w:rPr>
        <w:t xml:space="preserve">  </w:t>
      </w:r>
      <w:r>
        <w:rPr>
          <w:color w:val="auto"/>
          <w:szCs w:val="21"/>
        </w:rPr>
        <w:tab/>
      </w:r>
      <w:r>
        <w:rPr>
          <w:color w:val="auto"/>
          <w:szCs w:val="21"/>
        </w:rPr>
        <w:t xml:space="preserve">    地    址：</w:t>
      </w:r>
      <w:r>
        <w:rPr>
          <w:color w:val="auto"/>
          <w:szCs w:val="21"/>
          <w:u w:val="single"/>
        </w:rPr>
        <w:t xml:space="preserve">                        </w:t>
      </w:r>
    </w:p>
    <w:p>
      <w:pPr>
        <w:topLinePunct/>
        <w:spacing w:line="360" w:lineRule="auto"/>
        <w:ind w:firstLine="420" w:firstLineChars="200"/>
        <w:rPr>
          <w:color w:val="auto"/>
          <w:szCs w:val="21"/>
        </w:rPr>
      </w:pPr>
      <w:r>
        <w:rPr>
          <w:color w:val="auto"/>
          <w:szCs w:val="21"/>
        </w:rPr>
        <w:t>联 系 人：</w:t>
      </w:r>
      <w:r>
        <w:rPr>
          <w:color w:val="auto"/>
          <w:szCs w:val="21"/>
          <w:u w:val="single"/>
        </w:rPr>
        <w:t xml:space="preserve">                         </w:t>
      </w:r>
      <w:r>
        <w:rPr>
          <w:color w:val="auto"/>
          <w:szCs w:val="21"/>
        </w:rPr>
        <w:t xml:space="preserve">         联 系 人：</w:t>
      </w:r>
      <w:r>
        <w:rPr>
          <w:color w:val="auto"/>
          <w:szCs w:val="21"/>
          <w:u w:val="single"/>
        </w:rPr>
        <w:t xml:space="preserve">                        </w:t>
      </w:r>
    </w:p>
    <w:p>
      <w:pPr>
        <w:topLinePunct/>
        <w:spacing w:line="360" w:lineRule="auto"/>
        <w:ind w:firstLine="420" w:firstLineChars="200"/>
        <w:rPr>
          <w:color w:val="auto"/>
          <w:szCs w:val="21"/>
        </w:rPr>
      </w:pPr>
      <w:r>
        <w:rPr>
          <w:color w:val="auto"/>
          <w:szCs w:val="21"/>
        </w:rPr>
        <w:t>电    话：</w:t>
      </w:r>
      <w:r>
        <w:rPr>
          <w:color w:val="auto"/>
          <w:szCs w:val="21"/>
          <w:u w:val="single"/>
        </w:rPr>
        <w:t xml:space="preserve">                         </w:t>
      </w:r>
      <w:r>
        <w:rPr>
          <w:color w:val="auto"/>
          <w:szCs w:val="21"/>
        </w:rPr>
        <w:t xml:space="preserve">         电    话：</w:t>
      </w:r>
      <w:r>
        <w:rPr>
          <w:color w:val="auto"/>
          <w:szCs w:val="21"/>
          <w:u w:val="single"/>
        </w:rPr>
        <w:t xml:space="preserve">                       </w:t>
      </w:r>
    </w:p>
    <w:p>
      <w:pPr>
        <w:topLinePunct/>
        <w:spacing w:line="360" w:lineRule="auto"/>
        <w:ind w:firstLine="420" w:firstLineChars="200"/>
        <w:rPr>
          <w:color w:val="auto"/>
          <w:szCs w:val="21"/>
        </w:rPr>
      </w:pPr>
      <w:r>
        <w:rPr>
          <w:color w:val="auto"/>
          <w:szCs w:val="21"/>
        </w:rPr>
        <w:t>传    真：</w:t>
      </w:r>
      <w:r>
        <w:rPr>
          <w:color w:val="auto"/>
          <w:szCs w:val="21"/>
          <w:u w:val="single"/>
        </w:rPr>
        <w:t xml:space="preserve">                         </w:t>
      </w:r>
      <w:r>
        <w:rPr>
          <w:color w:val="auto"/>
          <w:szCs w:val="21"/>
        </w:rPr>
        <w:t xml:space="preserve">         传    真：</w:t>
      </w:r>
      <w:r>
        <w:rPr>
          <w:color w:val="auto"/>
          <w:szCs w:val="21"/>
          <w:u w:val="single"/>
        </w:rPr>
        <w:t xml:space="preserve">                        </w:t>
      </w:r>
    </w:p>
    <w:p>
      <w:pPr>
        <w:spacing w:line="360" w:lineRule="auto"/>
        <w:rPr>
          <w:color w:val="auto"/>
          <w:szCs w:val="21"/>
        </w:rPr>
      </w:pPr>
      <w:r>
        <w:rPr>
          <w:color w:val="auto"/>
          <w:szCs w:val="21"/>
        </w:rPr>
        <w:t xml:space="preserve">                                             </w:t>
      </w:r>
    </w:p>
    <w:p>
      <w:pPr>
        <w:spacing w:line="360" w:lineRule="auto"/>
        <w:rPr>
          <w:color w:val="auto"/>
          <w:szCs w:val="21"/>
        </w:rPr>
      </w:pPr>
      <w:r>
        <w:rPr>
          <w:color w:val="auto"/>
          <w:szCs w:val="21"/>
        </w:rPr>
        <w:t xml:space="preserve">                                             </w:t>
      </w:r>
    </w:p>
    <w:p>
      <w:pPr>
        <w:spacing w:line="360" w:lineRule="auto"/>
        <w:rPr>
          <w:color w:val="auto"/>
          <w:szCs w:val="21"/>
        </w:rPr>
      </w:pPr>
      <w:r>
        <w:rPr>
          <w:color w:val="auto"/>
          <w:szCs w:val="21"/>
        </w:rPr>
        <w:t>　　　　　　　　　　　　　　　　　　　　　　　　　</w:t>
      </w:r>
      <w:r>
        <w:rPr>
          <w:color w:val="auto"/>
          <w:szCs w:val="21"/>
          <w:u w:val="single"/>
        </w:rPr>
        <w:t xml:space="preserve">      </w:t>
      </w:r>
      <w:r>
        <w:rPr>
          <w:color w:val="auto"/>
          <w:szCs w:val="21"/>
        </w:rPr>
        <w:t xml:space="preserve">年 </w:t>
      </w:r>
      <w:r>
        <w:rPr>
          <w:color w:val="auto"/>
          <w:szCs w:val="21"/>
          <w:u w:val="single"/>
        </w:rPr>
        <w:t xml:space="preserve">   </w:t>
      </w:r>
      <w:r>
        <w:rPr>
          <w:rFonts w:hint="eastAsia"/>
          <w:color w:val="auto"/>
          <w:szCs w:val="21"/>
          <w:u w:val="single"/>
        </w:rPr>
        <w:t xml:space="preserve">  </w:t>
      </w:r>
      <w:r>
        <w:rPr>
          <w:color w:val="auto"/>
          <w:szCs w:val="21"/>
        </w:rPr>
        <w:t>月</w:t>
      </w:r>
      <w:r>
        <w:rPr>
          <w:color w:val="auto"/>
          <w:szCs w:val="21"/>
          <w:u w:val="single"/>
        </w:rPr>
        <w:t xml:space="preserve">   </w:t>
      </w:r>
      <w:r>
        <w:rPr>
          <w:rFonts w:hint="eastAsia"/>
          <w:color w:val="auto"/>
          <w:szCs w:val="21"/>
          <w:u w:val="single"/>
        </w:rPr>
        <w:t xml:space="preserve"> </w:t>
      </w:r>
      <w:r>
        <w:rPr>
          <w:color w:val="auto"/>
          <w:szCs w:val="21"/>
          <w:u w:val="single"/>
        </w:rPr>
        <w:t xml:space="preserve"> </w:t>
      </w:r>
      <w:r>
        <w:rPr>
          <w:color w:val="auto"/>
          <w:szCs w:val="2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97036A"/>
    <w:rsid w:val="2697036A"/>
    <w:rsid w:val="27FF40D7"/>
    <w:rsid w:val="548C6369"/>
    <w:rsid w:val="59FC1CE8"/>
    <w:rsid w:val="7915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ind w:firstLine="420" w:firstLineChars="100"/>
    </w:pPr>
  </w:style>
  <w:style w:type="paragraph" w:styleId="3">
    <w:name w:val="Body Text"/>
    <w:basedOn w:val="1"/>
    <w:next w:val="2"/>
    <w:qFormat/>
    <w:uiPriority w:val="0"/>
    <w:pPr>
      <w:spacing w:after="120"/>
    </w:pPr>
  </w:style>
  <w:style w:type="paragraph" w:styleId="4">
    <w:name w:val="toc 6"/>
    <w:basedOn w:val="1"/>
    <w:next w:val="1"/>
    <w:unhideWhenUsed/>
    <w:qFormat/>
    <w:uiPriority w:val="39"/>
    <w:pPr>
      <w:widowControl w:val="0"/>
      <w:spacing w:after="0" w:line="240" w:lineRule="auto"/>
      <w:ind w:left="2100" w:leftChars="1000"/>
      <w:jc w:val="both"/>
    </w:pPr>
    <w:rPr>
      <w:rFonts w:ascii="等线" w:hAnsi="等线" w:eastAsia="等线" w:cs="Times New Roman"/>
      <w:color w:val="auto"/>
      <w:sz w:val="21"/>
    </w:rPr>
  </w:style>
  <w:style w:type="paragraph" w:customStyle="1" w:styleId="8">
    <w:name w:val="样式 标题 2 + Times New Roman 四号 非加粗 段前: 5 磅 段后: 0 磅 行距: 固定值 20..."/>
    <w:basedOn w:val="5"/>
    <w:qFormat/>
    <w:uiPriority w:val="0"/>
    <w:pPr>
      <w:spacing w:before="100" w:after="0" w:line="400" w:lineRule="exact"/>
    </w:pPr>
    <w:rPr>
      <w:rFonts w:ascii="Times New Roman" w:hAnsi="Times New Roman" w:eastAsia="宋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2021-04-02T03:34:00Z</dcterms:created>
  <dc:creator>雀鹰</dc:creator>
  <cp:lastModifiedBy>Silent .</cp:lastModifiedBy>
  <dcterms:modified xsi:type="dcterms:W3CDTF">2021-04-09T03:22:25Z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70F87EA3D9194B7A8B7B65642174F0B2</vt:lpwstr>
  </property>
</Properties>
</file>